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4C" w:rsidRPr="00AB700D" w:rsidRDefault="00B265B7" w:rsidP="005E395B">
      <w:pPr>
        <w:ind w:right="640" w:firstLineChars="200" w:firstLine="480"/>
        <w:rPr>
          <w:rFonts w:ascii="華康行楷體 Std W5" w:eastAsia="華康行楷體 Std W5" w:hAnsi="華康行楷體 Std W5"/>
          <w:b/>
          <w:bCs/>
          <w:sz w:val="32"/>
          <w:szCs w:val="32"/>
        </w:rPr>
      </w:pPr>
      <w:r>
        <w:rPr>
          <w:rFonts w:ascii="華康圓體 Std W7" w:eastAsia="華康圓體 Std W7" w:hAnsi="華康圓體 Std W7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469.95pt;margin-top:6.05pt;width:226.05pt;height:79.6pt;z-index:-251658240;mso-position-horizontal-relative:text;mso-position-vertical-relative:text" wrapcoords="19806 611 15070 2242 13060 3057 13060 3872 7678 5502 5382 6317 5382 7132 861 7336 0 9374 215 10392 -72 10596 -72 20174 359 21804 431 21804 1292 21804 2296 21804 4234 20785 6028 20174 13060 17525 20811 14060 21887 10392 21887 2853 21456 1834 20452 611 19806 611" adj="8640" fillcolor="maroon" strokecolor="#930">
            <v:fill color2="fill darken(118)" rotate="t" method="linear sigma" focus="100%" type="gradient"/>
            <v:shadow on="t" color="#99f" opacity="52429f" offset="3pt,3pt"/>
            <v:textpath style="font-family:&quot;華康粗圓體&quot;;font-weight:bold;v-text-reverse:t;v-text-kern:t" trim="t" fitpath="t" string="課程安排"/>
            <w10:wrap type="tight"/>
          </v:shape>
        </w:pict>
      </w:r>
      <w:r w:rsidR="00AB700D">
        <w:rPr>
          <w:rFonts w:ascii="華康行楷體 Std W5" w:eastAsia="華康行楷體 Std W5" w:hAnsi="華康行楷體 Std W5" w:hint="eastAsia"/>
          <w:sz w:val="32"/>
          <w:szCs w:val="32"/>
        </w:rPr>
        <w:t xml:space="preserve"> </w:t>
      </w:r>
      <w:r w:rsidR="003847BB">
        <w:rPr>
          <w:rFonts w:ascii="華康行楷體 Std W5" w:eastAsia="華康行楷體 Std W5" w:hAnsi="華康行楷體 Std W5" w:hint="eastAsi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081ED4C" wp14:editId="737957F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381000" cy="569595"/>
            <wp:effectExtent l="0" t="0" r="0" b="1905"/>
            <wp:wrapNone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74C" w:rsidRPr="00AD6DB4">
        <w:rPr>
          <w:rFonts w:ascii="華康行楷體 Std W5" w:eastAsia="華康行楷體 Std W5" w:hAnsi="華康行楷體 Std W5" w:hint="eastAsia"/>
          <w:spacing w:val="25"/>
          <w:sz w:val="32"/>
          <w:szCs w:val="32"/>
          <w:fitText w:val="7728" w:id="1494919168"/>
        </w:rPr>
        <w:t>中華福音神學院</w:t>
      </w:r>
      <w:proofErr w:type="gramStart"/>
      <w:r w:rsidR="008E174C" w:rsidRPr="00AD6DB4">
        <w:rPr>
          <w:rFonts w:ascii="華康行楷體 Std W5" w:eastAsia="華康行楷體 Std W5" w:hAnsi="華康行楷體 Std W5" w:hint="eastAsia"/>
          <w:spacing w:val="25"/>
          <w:sz w:val="32"/>
          <w:szCs w:val="32"/>
          <w:fitText w:val="7728" w:id="1494919168"/>
        </w:rPr>
        <w:t>‧教牧</w:t>
      </w:r>
      <w:proofErr w:type="gramEnd"/>
      <w:r w:rsidR="008E174C" w:rsidRPr="00AD6DB4">
        <w:rPr>
          <w:rFonts w:ascii="華康行楷體 Std W5" w:eastAsia="華康行楷體 Std W5" w:hAnsi="華康行楷體 Std W5" w:hint="eastAsia"/>
          <w:spacing w:val="25"/>
          <w:sz w:val="32"/>
          <w:szCs w:val="32"/>
          <w:fitText w:val="7728" w:id="1494919168"/>
        </w:rPr>
        <w:t>博士科</w:t>
      </w:r>
      <w:r w:rsidR="003847BB" w:rsidRPr="00AD6DB4">
        <w:rPr>
          <w:rFonts w:ascii="華康行楷體 Std W5" w:eastAsia="華康行楷體 Std W5" w:hAnsi="華康行楷體 Std W5" w:hint="eastAsia"/>
          <w:spacing w:val="25"/>
          <w:sz w:val="32"/>
          <w:szCs w:val="32"/>
          <w:fitText w:val="7728" w:id="1494919168"/>
        </w:rPr>
        <w:t>．宣教博士科合</w:t>
      </w:r>
      <w:r w:rsidR="003847BB" w:rsidRPr="00AD6DB4">
        <w:rPr>
          <w:rFonts w:ascii="華康行楷體 Std W5" w:eastAsia="華康行楷體 Std W5" w:hAnsi="華康行楷體 Std W5" w:hint="eastAsia"/>
          <w:spacing w:val="-1"/>
          <w:sz w:val="32"/>
          <w:szCs w:val="32"/>
          <w:fitText w:val="7728" w:id="1494919168"/>
        </w:rPr>
        <w:t>開</w:t>
      </w:r>
      <w:r w:rsidR="008E174C" w:rsidRPr="00AB700D">
        <w:rPr>
          <w:rFonts w:ascii="華康行楷體 Std W5" w:eastAsia="華康行楷體 Std W5" w:hAnsi="華康行楷體 Std W5" w:hint="eastAsia"/>
          <w:sz w:val="32"/>
          <w:szCs w:val="32"/>
        </w:rPr>
        <w:t xml:space="preserve">  </w:t>
      </w:r>
    </w:p>
    <w:p w:rsidR="008E174C" w:rsidRPr="001303A7" w:rsidRDefault="008E174C" w:rsidP="001375A7">
      <w:pPr>
        <w:spacing w:line="460" w:lineRule="exact"/>
        <w:rPr>
          <w:rFonts w:ascii="標楷體" w:eastAsia="標楷體" w:hAnsi="標楷體"/>
          <w:color w:val="800000"/>
          <w:sz w:val="40"/>
          <w:szCs w:val="40"/>
        </w:rPr>
      </w:pPr>
      <w:r w:rsidRPr="00B5539B">
        <w:rPr>
          <w:rFonts w:eastAsia="華康中圓體" w:hint="eastAsia"/>
          <w:b/>
          <w:sz w:val="28"/>
        </w:rPr>
        <w:t>課程名稱：</w:t>
      </w:r>
      <w:r w:rsidRPr="00FF6EAA">
        <w:rPr>
          <w:rFonts w:ascii="標楷體" w:eastAsia="標楷體" w:hAnsi="標楷體" w:hint="eastAsia"/>
          <w:color w:val="800000"/>
          <w:sz w:val="36"/>
          <w:szCs w:val="40"/>
        </w:rPr>
        <w:t>『</w:t>
      </w:r>
      <w:r w:rsidR="00B40405">
        <w:rPr>
          <w:rFonts w:ascii="標楷體" w:eastAsia="標楷體" w:hAnsi="標楷體" w:cs="標楷體"/>
          <w:b/>
          <w:bCs/>
          <w:color w:val="C00000"/>
          <w:sz w:val="32"/>
          <w:szCs w:val="32"/>
          <w:u w:color="C00000"/>
          <w:lang w:val="zh-TW"/>
        </w:rPr>
        <w:t>研究設計與基礎方法論</w:t>
      </w:r>
      <w:r w:rsidRPr="00FF6EAA">
        <w:rPr>
          <w:rFonts w:ascii="標楷體" w:eastAsia="標楷體" w:hAnsi="標楷體" w:hint="eastAsia"/>
          <w:color w:val="800000"/>
          <w:sz w:val="36"/>
          <w:szCs w:val="40"/>
        </w:rPr>
        <w:t>』</w:t>
      </w:r>
    </w:p>
    <w:p w:rsidR="008E174C" w:rsidRPr="001303A7" w:rsidRDefault="008E174C" w:rsidP="001375A7">
      <w:pPr>
        <w:spacing w:line="460" w:lineRule="exact"/>
        <w:rPr>
          <w:rFonts w:ascii="標楷體" w:eastAsia="標楷體" w:hAnsi="標楷體"/>
          <w:color w:val="800000"/>
          <w:sz w:val="30"/>
          <w:szCs w:val="30"/>
        </w:rPr>
      </w:pPr>
      <w:r w:rsidRPr="00B5539B">
        <w:rPr>
          <w:rFonts w:eastAsia="華康中圓體" w:hint="eastAsia"/>
          <w:b/>
          <w:sz w:val="28"/>
        </w:rPr>
        <w:t>課程時間：</w:t>
      </w:r>
      <w:r w:rsidRPr="00D051DF">
        <w:rPr>
          <w:rFonts w:eastAsia="標楷體"/>
          <w:color w:val="800000"/>
          <w:sz w:val="30"/>
          <w:szCs w:val="30"/>
        </w:rPr>
        <w:t>20</w:t>
      </w:r>
      <w:r w:rsidR="00773189" w:rsidRPr="00D051DF">
        <w:rPr>
          <w:rFonts w:eastAsia="標楷體"/>
          <w:color w:val="800000"/>
          <w:sz w:val="30"/>
          <w:szCs w:val="30"/>
        </w:rPr>
        <w:t>1</w:t>
      </w:r>
      <w:r w:rsidR="003847BB" w:rsidRPr="00D051DF">
        <w:rPr>
          <w:rFonts w:eastAsia="標楷體"/>
          <w:color w:val="800000"/>
          <w:sz w:val="30"/>
          <w:szCs w:val="30"/>
        </w:rPr>
        <w:t>8</w:t>
      </w:r>
      <w:r w:rsidR="006A2FAD" w:rsidRPr="00D051DF">
        <w:rPr>
          <w:rFonts w:eastAsia="標楷體"/>
          <w:color w:val="800000"/>
          <w:sz w:val="30"/>
          <w:szCs w:val="30"/>
        </w:rPr>
        <w:t>年</w:t>
      </w:r>
      <w:r w:rsidR="003240DE">
        <w:rPr>
          <w:rFonts w:eastAsia="標楷體" w:hint="eastAsia"/>
          <w:color w:val="800000"/>
          <w:sz w:val="30"/>
          <w:szCs w:val="30"/>
        </w:rPr>
        <w:t>7</w:t>
      </w:r>
      <w:r w:rsidRPr="00D051DF">
        <w:rPr>
          <w:rFonts w:eastAsia="標楷體"/>
          <w:color w:val="800000"/>
          <w:sz w:val="30"/>
          <w:szCs w:val="30"/>
        </w:rPr>
        <w:t>月</w:t>
      </w:r>
      <w:r w:rsidR="00A73842">
        <w:rPr>
          <w:rFonts w:eastAsia="標楷體" w:hint="eastAsia"/>
          <w:color w:val="800000"/>
          <w:sz w:val="30"/>
          <w:szCs w:val="30"/>
        </w:rPr>
        <w:t>24</w:t>
      </w:r>
      <w:r w:rsidR="008D0E31" w:rsidRPr="00D051DF">
        <w:rPr>
          <w:rFonts w:eastAsia="標楷體"/>
          <w:color w:val="800000"/>
          <w:sz w:val="30"/>
          <w:szCs w:val="30"/>
        </w:rPr>
        <w:t>~</w:t>
      </w:r>
      <w:r w:rsidR="00D051DF" w:rsidRPr="00D051DF">
        <w:rPr>
          <w:rFonts w:eastAsia="標楷體"/>
          <w:color w:val="800000"/>
          <w:sz w:val="30"/>
          <w:szCs w:val="30"/>
        </w:rPr>
        <w:t>2</w:t>
      </w:r>
      <w:r w:rsidR="00A73842">
        <w:rPr>
          <w:rFonts w:eastAsia="標楷體" w:hint="eastAsia"/>
          <w:color w:val="800000"/>
          <w:sz w:val="30"/>
          <w:szCs w:val="30"/>
        </w:rPr>
        <w:t>7</w:t>
      </w:r>
      <w:r w:rsidR="0024686C" w:rsidRPr="00D051DF">
        <w:rPr>
          <w:rFonts w:eastAsia="標楷體"/>
          <w:color w:val="800000"/>
          <w:sz w:val="30"/>
          <w:szCs w:val="30"/>
        </w:rPr>
        <w:t>日</w:t>
      </w:r>
    </w:p>
    <w:p w:rsidR="00B35D3A" w:rsidRPr="00866482" w:rsidRDefault="00AB5801" w:rsidP="00866482">
      <w:pPr>
        <w:spacing w:afterLines="100" w:after="360" w:line="460" w:lineRule="exact"/>
        <w:rPr>
          <w:rFonts w:ascii="標楷體" w:eastAsia="標楷體" w:hAnsi="標楷體"/>
          <w:color w:val="800000"/>
          <w:sz w:val="32"/>
          <w:szCs w:val="32"/>
        </w:rPr>
      </w:pPr>
      <w:r w:rsidRPr="00B5539B">
        <w:rPr>
          <w:rFonts w:eastAsia="華康中圓體" w:hint="eastAsia"/>
          <w:b/>
          <w:sz w:val="28"/>
        </w:rPr>
        <w:t>授課老師</w:t>
      </w:r>
      <w:r w:rsidR="008E174C" w:rsidRPr="00B5539B">
        <w:rPr>
          <w:rFonts w:eastAsia="華康中圓體" w:hint="eastAsia"/>
          <w:b/>
          <w:sz w:val="28"/>
        </w:rPr>
        <w:t>：</w:t>
      </w:r>
      <w:r w:rsidR="00974AB1" w:rsidRPr="00866482">
        <w:rPr>
          <w:rFonts w:ascii="標楷體" w:eastAsia="標楷體" w:hAnsi="標楷體" w:hint="eastAsia"/>
          <w:bCs/>
          <w:color w:val="800000"/>
          <w:sz w:val="32"/>
          <w:szCs w:val="32"/>
        </w:rPr>
        <w:t>溫以諾</w:t>
      </w:r>
    </w:p>
    <w:tbl>
      <w:tblPr>
        <w:tblW w:w="5414" w:type="pct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3475"/>
        <w:gridCol w:w="3293"/>
        <w:gridCol w:w="3484"/>
        <w:gridCol w:w="3566"/>
      </w:tblGrid>
      <w:tr w:rsidR="00D26C43" w:rsidRPr="00927495" w:rsidTr="00B40405">
        <w:trPr>
          <w:trHeight w:val="553"/>
          <w:jc w:val="center"/>
        </w:trPr>
        <w:tc>
          <w:tcPr>
            <w:tcW w:w="447" w:type="pct"/>
            <w:shd w:val="clear" w:color="auto" w:fill="99CCFF"/>
            <w:vAlign w:val="center"/>
          </w:tcPr>
          <w:p w:rsidR="00D26C43" w:rsidRPr="00AB700D" w:rsidRDefault="00D26C43" w:rsidP="00517B65">
            <w:pPr>
              <w:spacing w:line="360" w:lineRule="auto"/>
              <w:jc w:val="center"/>
              <w:rPr>
                <w:rFonts w:ascii="華康圓體 Std W7" w:eastAsia="華康圓體 Std W7" w:hAnsi="華康圓體 Std W7"/>
                <w:bCs/>
                <w:color w:val="000080"/>
                <w:sz w:val="28"/>
                <w:szCs w:val="28"/>
              </w:rPr>
            </w:pPr>
            <w:r w:rsidRPr="00AB700D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時間安排</w:t>
            </w:r>
          </w:p>
        </w:tc>
        <w:tc>
          <w:tcPr>
            <w:tcW w:w="1145" w:type="pct"/>
            <w:shd w:val="clear" w:color="auto" w:fill="99CCFF"/>
            <w:vAlign w:val="center"/>
          </w:tcPr>
          <w:p w:rsidR="00D26C43" w:rsidRPr="00AB700D" w:rsidRDefault="003240DE" w:rsidP="00BA1A38">
            <w:pPr>
              <w:spacing w:line="360" w:lineRule="auto"/>
              <w:jc w:val="center"/>
              <w:rPr>
                <w:rFonts w:ascii="華康圓體 Std W7" w:eastAsia="華康圓體 Std W7" w:hAnsi="華康圓體 Std W7"/>
                <w:bCs/>
                <w:color w:val="000080"/>
                <w:sz w:val="28"/>
                <w:szCs w:val="28"/>
              </w:rPr>
            </w:pPr>
            <w:r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7/</w:t>
            </w:r>
            <w:r w:rsidR="00BA1A38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24</w:t>
            </w:r>
            <w:r w:rsidR="00D26C43" w:rsidRPr="00AB700D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 xml:space="preserve">  週</w:t>
            </w:r>
            <w:r w:rsidR="00610B2F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二</w:t>
            </w:r>
          </w:p>
        </w:tc>
        <w:tc>
          <w:tcPr>
            <w:tcW w:w="1085" w:type="pct"/>
            <w:shd w:val="clear" w:color="auto" w:fill="99CCFF"/>
            <w:vAlign w:val="center"/>
          </w:tcPr>
          <w:p w:rsidR="00D26C43" w:rsidRPr="00AB700D" w:rsidRDefault="003240DE" w:rsidP="00BA1A38">
            <w:pPr>
              <w:spacing w:line="360" w:lineRule="auto"/>
              <w:jc w:val="center"/>
              <w:rPr>
                <w:rFonts w:ascii="華康圓體 Std W7" w:eastAsia="華康圓體 Std W7" w:hAnsi="華康圓體 Std W7"/>
                <w:bCs/>
                <w:color w:val="000080"/>
                <w:sz w:val="28"/>
                <w:szCs w:val="28"/>
              </w:rPr>
            </w:pPr>
            <w:r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7/</w:t>
            </w:r>
            <w:r w:rsidR="00BA1A38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25</w:t>
            </w:r>
            <w:r w:rsidR="00D26C43" w:rsidRPr="00AB700D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 xml:space="preserve">  週</w:t>
            </w:r>
            <w:r w:rsidR="00610B2F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三</w:t>
            </w:r>
          </w:p>
        </w:tc>
        <w:tc>
          <w:tcPr>
            <w:tcW w:w="1148" w:type="pct"/>
            <w:shd w:val="clear" w:color="auto" w:fill="99CCFF"/>
            <w:vAlign w:val="center"/>
          </w:tcPr>
          <w:p w:rsidR="00D26C43" w:rsidRPr="00AB700D" w:rsidRDefault="003240DE" w:rsidP="00BA1A38">
            <w:pPr>
              <w:spacing w:line="360" w:lineRule="auto"/>
              <w:jc w:val="center"/>
              <w:rPr>
                <w:rFonts w:ascii="華康圓體 Std W7" w:eastAsia="華康圓體 Std W7" w:hAnsi="華康圓體 Std W7"/>
                <w:bCs/>
                <w:color w:val="000080"/>
                <w:sz w:val="28"/>
                <w:szCs w:val="28"/>
              </w:rPr>
            </w:pPr>
            <w:r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7/</w:t>
            </w:r>
            <w:r w:rsidR="00BA1A38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26</w:t>
            </w:r>
            <w:r w:rsidR="00D26C43" w:rsidRPr="00AB700D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週</w:t>
            </w:r>
            <w:r w:rsidR="00610B2F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四</w:t>
            </w:r>
          </w:p>
        </w:tc>
        <w:tc>
          <w:tcPr>
            <w:tcW w:w="1175" w:type="pct"/>
            <w:shd w:val="clear" w:color="auto" w:fill="99CCFF"/>
            <w:vAlign w:val="center"/>
          </w:tcPr>
          <w:p w:rsidR="00D26C43" w:rsidRPr="00AB700D" w:rsidRDefault="003240DE" w:rsidP="00BA1A38">
            <w:pPr>
              <w:spacing w:line="360" w:lineRule="auto"/>
              <w:jc w:val="center"/>
              <w:rPr>
                <w:rFonts w:ascii="華康圓體 Std W7" w:eastAsia="華康圓體 Std W7" w:hAnsi="華康圓體 Std W7"/>
                <w:bCs/>
                <w:color w:val="000080"/>
                <w:sz w:val="28"/>
                <w:szCs w:val="28"/>
              </w:rPr>
            </w:pPr>
            <w:r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7/2</w:t>
            </w:r>
            <w:r w:rsidR="00BA1A38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7</w:t>
            </w:r>
            <w:r w:rsidR="00D26C43" w:rsidRPr="00AB700D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週</w:t>
            </w:r>
            <w:r w:rsidR="00610B2F">
              <w:rPr>
                <w:rFonts w:ascii="華康圓體 Std W7" w:eastAsia="華康圓體 Std W7" w:hAnsi="華康圓體 Std W7" w:hint="eastAsia"/>
                <w:bCs/>
                <w:color w:val="000080"/>
                <w:sz w:val="28"/>
                <w:szCs w:val="28"/>
              </w:rPr>
              <w:t>五</w:t>
            </w:r>
          </w:p>
        </w:tc>
      </w:tr>
      <w:tr w:rsidR="00B40405" w:rsidTr="001B58B1">
        <w:trPr>
          <w:trHeight w:val="794"/>
          <w:jc w:val="center"/>
        </w:trPr>
        <w:tc>
          <w:tcPr>
            <w:tcW w:w="447" w:type="pct"/>
            <w:shd w:val="clear" w:color="auto" w:fill="99CCFF"/>
            <w:vAlign w:val="center"/>
          </w:tcPr>
          <w:p w:rsidR="00B40405" w:rsidRPr="00AB700D" w:rsidRDefault="00B40405" w:rsidP="00DE19E3">
            <w:pPr>
              <w:jc w:val="center"/>
              <w:rPr>
                <w:rFonts w:eastAsia="文鼎中圓"/>
                <w:b/>
                <w:bCs/>
                <w:color w:val="000080"/>
                <w:sz w:val="26"/>
                <w:szCs w:val="26"/>
              </w:rPr>
            </w:pPr>
          </w:p>
          <w:p w:rsidR="00B40405" w:rsidRPr="00AB700D" w:rsidRDefault="00B40405" w:rsidP="00DE19E3">
            <w:pPr>
              <w:jc w:val="center"/>
              <w:rPr>
                <w:rFonts w:eastAsia="文鼎中圓"/>
                <w:b/>
                <w:bCs/>
                <w:color w:val="000080"/>
                <w:sz w:val="26"/>
                <w:szCs w:val="26"/>
              </w:rPr>
            </w:pP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0</w:t>
            </w:r>
            <w:r>
              <w:rPr>
                <w:rFonts w:eastAsia="文鼎中圓" w:hint="eastAsia"/>
                <w:b/>
                <w:bCs/>
                <w:color w:val="000080"/>
                <w:sz w:val="26"/>
                <w:szCs w:val="26"/>
              </w:rPr>
              <w:t>8</w:t>
            </w: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:</w:t>
            </w:r>
            <w:r>
              <w:rPr>
                <w:rFonts w:eastAsia="文鼎中圓" w:hint="eastAsia"/>
                <w:b/>
                <w:bCs/>
                <w:color w:val="000080"/>
                <w:sz w:val="26"/>
                <w:szCs w:val="26"/>
              </w:rPr>
              <w:t>3</w:t>
            </w: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0-10:</w:t>
            </w:r>
            <w:r>
              <w:rPr>
                <w:rFonts w:eastAsia="文鼎中圓" w:hint="eastAsia"/>
                <w:b/>
                <w:bCs/>
                <w:color w:val="000080"/>
                <w:sz w:val="26"/>
                <w:szCs w:val="26"/>
              </w:rPr>
              <w:t>10</w:t>
            </w:r>
          </w:p>
          <w:p w:rsidR="00B40405" w:rsidRPr="00AB700D" w:rsidRDefault="00B40405" w:rsidP="00DE19E3">
            <w:pPr>
              <w:jc w:val="center"/>
              <w:rPr>
                <w:rFonts w:eastAsia="文鼎中圓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45" w:type="pct"/>
            <w:vAlign w:val="center"/>
          </w:tcPr>
          <w:p w:rsidR="00B40405" w:rsidRPr="009B5507" w:rsidRDefault="009B5507" w:rsidP="001B58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50" w:left="120"/>
              <w:jc w:val="both"/>
              <w:rPr>
                <w:rFonts w:ascii="標楷體" w:eastAsia="標楷體" w:hAnsi="標楷體" w:cs="Calibri"/>
                <w:lang w:val="zh-TW"/>
              </w:rPr>
            </w:pPr>
            <w:r>
              <w:rPr>
                <w:rFonts w:ascii="標楷體" w:eastAsia="標楷體" w:hAnsi="標楷體" w:cs="Calibri" w:hint="eastAsia"/>
                <w:lang w:val="zh-TW"/>
              </w:rPr>
              <w:t>1.</w:t>
            </w:r>
            <w:r w:rsidR="00B40405" w:rsidRPr="009B5507">
              <w:rPr>
                <w:rFonts w:ascii="標楷體" w:eastAsia="標楷體" w:hAnsi="標楷體" w:cs="Calibri"/>
                <w:lang w:val="zh-TW"/>
              </w:rPr>
              <w:t>前言：課程表</w:t>
            </w:r>
          </w:p>
          <w:p w:rsidR="00B40405" w:rsidRPr="009B5507" w:rsidRDefault="009B5507" w:rsidP="009B550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lang w:val="zh-TW"/>
              </w:rPr>
              <w:t>2.</w:t>
            </w:r>
            <w:proofErr w:type="gramStart"/>
            <w:r w:rsidR="00B40405" w:rsidRPr="009B5507">
              <w:rPr>
                <w:rFonts w:ascii="標楷體" w:eastAsia="標楷體" w:hAnsi="標楷體"/>
                <w:lang w:val="zh-TW"/>
              </w:rPr>
              <w:t>鑰</w:t>
            </w:r>
            <w:proofErr w:type="gramEnd"/>
            <w:r w:rsidR="00B40405" w:rsidRPr="009B5507">
              <w:rPr>
                <w:rFonts w:ascii="標楷體" w:eastAsia="標楷體" w:hAnsi="標楷體"/>
                <w:lang w:val="zh-TW"/>
              </w:rPr>
              <w:t>辭及基本觀念</w:t>
            </w:r>
          </w:p>
        </w:tc>
        <w:tc>
          <w:tcPr>
            <w:tcW w:w="1085" w:type="pct"/>
            <w:vAlign w:val="center"/>
          </w:tcPr>
          <w:p w:rsidR="00B40405" w:rsidRPr="009B5507" w:rsidRDefault="009B5507" w:rsidP="009B5507">
            <w:pPr>
              <w:spacing w:line="400" w:lineRule="exact"/>
              <w:ind w:leftChars="50" w:left="36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5.</w:t>
            </w:r>
            <w:r w:rsidR="00B40405" w:rsidRPr="009B5507">
              <w:rPr>
                <w:rFonts w:ascii="標楷體" w:eastAsia="標楷體" w:hAnsi="標楷體"/>
                <w:lang w:val="zh-TW"/>
              </w:rPr>
              <w:t>文獻評估：性質、目的、價值、重要</w:t>
            </w:r>
          </w:p>
        </w:tc>
        <w:tc>
          <w:tcPr>
            <w:tcW w:w="1148" w:type="pct"/>
            <w:vAlign w:val="center"/>
          </w:tcPr>
          <w:p w:rsidR="00B40405" w:rsidRPr="009B5507" w:rsidRDefault="001B58B1" w:rsidP="001B58B1">
            <w:pPr>
              <w:ind w:leftChars="50" w:left="12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lang w:val="zh-TW"/>
              </w:rPr>
              <w:t>7.</w:t>
            </w:r>
            <w:r w:rsidRPr="009B5507">
              <w:rPr>
                <w:rFonts w:ascii="標楷體" w:eastAsia="標楷體" w:hAnsi="標楷體"/>
                <w:lang w:val="zh-TW"/>
              </w:rPr>
              <w:t>質性研究法及資料的搜集：特點、範圍、範例、個案及實踐</w:t>
            </w:r>
          </w:p>
        </w:tc>
        <w:tc>
          <w:tcPr>
            <w:tcW w:w="1175" w:type="pct"/>
            <w:vAlign w:val="center"/>
          </w:tcPr>
          <w:p w:rsidR="00B40405" w:rsidRPr="009B5507" w:rsidRDefault="001B58B1" w:rsidP="001B58B1">
            <w:pPr>
              <w:widowControl w:val="0"/>
              <w:ind w:leftChars="50" w:left="36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lang w:val="zh-TW"/>
              </w:rPr>
              <w:t>9.</w:t>
            </w:r>
            <w:r w:rsidRPr="009B5507">
              <w:rPr>
                <w:rFonts w:ascii="標楷體" w:eastAsia="標楷體" w:hAnsi="標楷體"/>
                <w:lang w:val="zh-TW"/>
              </w:rPr>
              <w:t>混合研究法及資料的搜集：特點、範圍、範例、個案及實踐</w:t>
            </w:r>
          </w:p>
        </w:tc>
      </w:tr>
      <w:tr w:rsidR="00B40405" w:rsidRPr="00D70FC0" w:rsidTr="001B58B1">
        <w:trPr>
          <w:trHeight w:val="340"/>
          <w:jc w:val="center"/>
        </w:trPr>
        <w:tc>
          <w:tcPr>
            <w:tcW w:w="447" w:type="pct"/>
            <w:shd w:val="clear" w:color="auto" w:fill="99CCFF"/>
            <w:vAlign w:val="center"/>
          </w:tcPr>
          <w:p w:rsidR="00B40405" w:rsidRPr="00D70FC0" w:rsidRDefault="00B40405" w:rsidP="005E395B">
            <w:pPr>
              <w:jc w:val="center"/>
              <w:rPr>
                <w:rFonts w:eastAsia="文鼎中圓"/>
                <w:b/>
                <w:bCs/>
                <w:color w:val="000080"/>
                <w:sz w:val="20"/>
                <w:szCs w:val="26"/>
              </w:rPr>
            </w:pPr>
            <w:r w:rsidRPr="00D70FC0">
              <w:rPr>
                <w:rFonts w:eastAsia="文鼎中圓"/>
                <w:b/>
                <w:bCs/>
                <w:color w:val="000080"/>
                <w:sz w:val="20"/>
                <w:szCs w:val="22"/>
              </w:rPr>
              <w:t>10:</w:t>
            </w:r>
            <w:r>
              <w:rPr>
                <w:rFonts w:eastAsia="文鼎中圓" w:hint="eastAsia"/>
                <w:b/>
                <w:bCs/>
                <w:color w:val="000080"/>
                <w:sz w:val="20"/>
                <w:szCs w:val="22"/>
              </w:rPr>
              <w:t>1</w:t>
            </w:r>
            <w:r w:rsidRPr="00D70FC0">
              <w:rPr>
                <w:rFonts w:eastAsia="文鼎中圓"/>
                <w:b/>
                <w:bCs/>
                <w:color w:val="000080"/>
                <w:sz w:val="20"/>
                <w:szCs w:val="22"/>
              </w:rPr>
              <w:t>0-10:</w:t>
            </w:r>
            <w:r>
              <w:rPr>
                <w:rFonts w:eastAsia="文鼎中圓" w:hint="eastAsia"/>
                <w:b/>
                <w:bCs/>
                <w:color w:val="000080"/>
                <w:sz w:val="20"/>
                <w:szCs w:val="22"/>
              </w:rPr>
              <w:t>3</w:t>
            </w:r>
            <w:r w:rsidRPr="00D70FC0">
              <w:rPr>
                <w:rFonts w:eastAsia="文鼎中圓" w:hint="eastAsia"/>
                <w:b/>
                <w:bCs/>
                <w:color w:val="000080"/>
                <w:sz w:val="20"/>
                <w:szCs w:val="22"/>
              </w:rPr>
              <w:t>0</w:t>
            </w:r>
          </w:p>
        </w:tc>
        <w:tc>
          <w:tcPr>
            <w:tcW w:w="4553" w:type="pct"/>
            <w:gridSpan w:val="4"/>
            <w:vAlign w:val="center"/>
          </w:tcPr>
          <w:p w:rsidR="00B40405" w:rsidRPr="009B5507" w:rsidRDefault="00B40405" w:rsidP="001B58B1">
            <w:pPr>
              <w:jc w:val="center"/>
              <w:rPr>
                <w:rFonts w:ascii="標楷體" w:eastAsia="標楷體" w:hAnsi="標楷體"/>
                <w:b/>
                <w:color w:val="BFBFBF"/>
                <w:sz w:val="20"/>
                <w:szCs w:val="22"/>
              </w:rPr>
            </w:pPr>
            <w:r w:rsidRPr="001B58B1">
              <w:rPr>
                <w:rFonts w:ascii="細明體" w:eastAsia="細明體" w:hAnsi="細明體"/>
                <w:b/>
                <w:color w:val="0D05A3"/>
              </w:rPr>
              <w:t>休 息</w:t>
            </w:r>
          </w:p>
        </w:tc>
      </w:tr>
      <w:tr w:rsidR="00B40405" w:rsidTr="001B58B1">
        <w:trPr>
          <w:trHeight w:val="1210"/>
          <w:jc w:val="center"/>
        </w:trPr>
        <w:tc>
          <w:tcPr>
            <w:tcW w:w="447" w:type="pct"/>
            <w:tcBorders>
              <w:bottom w:val="double" w:sz="4" w:space="0" w:color="auto"/>
            </w:tcBorders>
            <w:shd w:val="clear" w:color="auto" w:fill="99CCFF"/>
            <w:vAlign w:val="center"/>
          </w:tcPr>
          <w:p w:rsidR="00B40405" w:rsidRPr="00AB700D" w:rsidRDefault="00B40405" w:rsidP="003A4CAD">
            <w:pPr>
              <w:spacing w:line="300" w:lineRule="exact"/>
              <w:jc w:val="center"/>
              <w:rPr>
                <w:rFonts w:eastAsia="文鼎中圓"/>
                <w:b/>
                <w:bCs/>
                <w:color w:val="000080"/>
              </w:rPr>
            </w:pPr>
            <w:r>
              <w:rPr>
                <w:rFonts w:eastAsia="文鼎中圓" w:hint="eastAsia"/>
                <w:b/>
                <w:bCs/>
                <w:color w:val="000080"/>
                <w:sz w:val="26"/>
                <w:szCs w:val="26"/>
              </w:rPr>
              <w:t>1</w:t>
            </w: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0:</w:t>
            </w:r>
            <w:r>
              <w:rPr>
                <w:rFonts w:eastAsia="文鼎中圓" w:hint="eastAsia"/>
                <w:b/>
                <w:bCs/>
                <w:color w:val="000080"/>
                <w:sz w:val="26"/>
                <w:szCs w:val="26"/>
              </w:rPr>
              <w:t>30</w:t>
            </w: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-1</w:t>
            </w:r>
            <w:r>
              <w:rPr>
                <w:rFonts w:eastAsia="文鼎中圓" w:hint="eastAsia"/>
                <w:b/>
                <w:bCs/>
                <w:color w:val="000080"/>
                <w:sz w:val="26"/>
                <w:szCs w:val="26"/>
              </w:rPr>
              <w:t>2</w:t>
            </w: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:</w:t>
            </w:r>
            <w:r>
              <w:rPr>
                <w:rFonts w:eastAsia="文鼎中圓" w:hint="eastAsia"/>
                <w:b/>
                <w:bCs/>
                <w:color w:val="000080"/>
                <w:sz w:val="26"/>
                <w:szCs w:val="26"/>
              </w:rPr>
              <w:t>15</w:t>
            </w:r>
          </w:p>
        </w:tc>
        <w:tc>
          <w:tcPr>
            <w:tcW w:w="1145" w:type="pct"/>
            <w:tcBorders>
              <w:bottom w:val="double" w:sz="4" w:space="0" w:color="auto"/>
            </w:tcBorders>
            <w:vAlign w:val="center"/>
          </w:tcPr>
          <w:p w:rsidR="009B5507" w:rsidRDefault="009B5507" w:rsidP="009B550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3.</w:t>
            </w:r>
            <w:r w:rsidR="00B40405" w:rsidRPr="009B5507">
              <w:rPr>
                <w:rFonts w:ascii="標楷體" w:eastAsia="標楷體" w:hAnsi="標楷體"/>
                <w:lang w:val="zh-TW"/>
              </w:rPr>
              <w:t>社會科學研究法：目的、</w:t>
            </w:r>
          </w:p>
          <w:p w:rsidR="00B40405" w:rsidRPr="009B5507" w:rsidRDefault="00B40405" w:rsidP="00AC5D49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9B5507">
              <w:rPr>
                <w:rFonts w:ascii="標楷體" w:eastAsia="標楷體" w:hAnsi="標楷體"/>
                <w:lang w:val="zh-TW"/>
              </w:rPr>
              <w:t xml:space="preserve">方法、價值、倫理、爭議　</w:t>
            </w:r>
          </w:p>
        </w:tc>
        <w:tc>
          <w:tcPr>
            <w:tcW w:w="1085" w:type="pct"/>
            <w:tcBorders>
              <w:bottom w:val="double" w:sz="4" w:space="0" w:color="auto"/>
            </w:tcBorders>
            <w:vAlign w:val="center"/>
          </w:tcPr>
          <w:p w:rsidR="00B40405" w:rsidRPr="009B5507" w:rsidRDefault="009B5507" w:rsidP="009B5507">
            <w:pPr>
              <w:widowControl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  <w:tc>
          <w:tcPr>
            <w:tcW w:w="1148" w:type="pct"/>
            <w:tcBorders>
              <w:bottom w:val="double" w:sz="4" w:space="0" w:color="auto"/>
            </w:tcBorders>
            <w:vAlign w:val="center"/>
          </w:tcPr>
          <w:p w:rsidR="00B40405" w:rsidRPr="009B5507" w:rsidRDefault="00B40405" w:rsidP="001B58B1">
            <w:pPr>
              <w:ind w:leftChars="50" w:left="360" w:hangingChars="100" w:hanging="24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B58B1">
              <w:rPr>
                <w:rFonts w:ascii="標楷體" w:eastAsia="標楷體" w:hAnsi="標楷體"/>
                <w:lang w:val="zh-TW"/>
              </w:rPr>
              <w:t>8.</w:t>
            </w:r>
            <w:proofErr w:type="gramStart"/>
            <w:r w:rsidRPr="001B58B1">
              <w:rPr>
                <w:rFonts w:ascii="標楷體" w:eastAsia="標楷體" w:hAnsi="標楷體"/>
                <w:lang w:val="zh-TW"/>
              </w:rPr>
              <w:t>量性研究</w:t>
            </w:r>
            <w:proofErr w:type="gramEnd"/>
            <w:r w:rsidRPr="001B58B1">
              <w:rPr>
                <w:rFonts w:ascii="標楷體" w:eastAsia="標楷體" w:hAnsi="標楷體"/>
                <w:lang w:val="zh-TW"/>
              </w:rPr>
              <w:t>法及資料的搜集：特點、範圍、範例、個案及實踐</w:t>
            </w:r>
          </w:p>
        </w:tc>
        <w:tc>
          <w:tcPr>
            <w:tcW w:w="1175" w:type="pct"/>
            <w:tcBorders>
              <w:bottom w:val="double" w:sz="4" w:space="0" w:color="auto"/>
            </w:tcBorders>
            <w:vAlign w:val="center"/>
          </w:tcPr>
          <w:p w:rsidR="00B40405" w:rsidRPr="009B5507" w:rsidRDefault="001B58B1" w:rsidP="001B58B1">
            <w:pPr>
              <w:pStyle w:val="a8"/>
              <w:widowControl w:val="0"/>
              <w:ind w:leftChars="50" w:left="12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lang w:val="zh-TW"/>
              </w:rPr>
              <w:t>10.</w:t>
            </w:r>
            <w:r w:rsidR="00B40405" w:rsidRPr="009B5507">
              <w:rPr>
                <w:rFonts w:ascii="標楷體" w:eastAsia="標楷體" w:hAnsi="標楷體"/>
                <w:lang w:val="zh-TW"/>
              </w:rPr>
              <w:t>研究資料的處理：</w:t>
            </w:r>
          </w:p>
        </w:tc>
      </w:tr>
      <w:tr w:rsidR="00B40405" w:rsidRPr="00D70FC0" w:rsidTr="00B40405">
        <w:trPr>
          <w:trHeight w:val="621"/>
          <w:jc w:val="center"/>
        </w:trPr>
        <w:tc>
          <w:tcPr>
            <w:tcW w:w="447" w:type="pct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B40405" w:rsidRPr="00D70FC0" w:rsidRDefault="00B40405" w:rsidP="00DE19E3">
            <w:pPr>
              <w:jc w:val="center"/>
              <w:rPr>
                <w:rFonts w:eastAsia="文鼎中圓"/>
                <w:b/>
                <w:bCs/>
                <w:color w:val="000080"/>
                <w:szCs w:val="26"/>
              </w:rPr>
            </w:pPr>
            <w:r w:rsidRPr="00D70FC0">
              <w:rPr>
                <w:rFonts w:eastAsia="文鼎中圓"/>
                <w:b/>
                <w:bCs/>
                <w:color w:val="000080"/>
                <w:szCs w:val="26"/>
              </w:rPr>
              <w:t>12:</w:t>
            </w:r>
            <w:r w:rsidRPr="00D70FC0">
              <w:rPr>
                <w:rFonts w:eastAsia="文鼎中圓" w:hint="eastAsia"/>
                <w:b/>
                <w:bCs/>
                <w:color w:val="000080"/>
                <w:szCs w:val="26"/>
              </w:rPr>
              <w:t>15</w:t>
            </w:r>
            <w:r w:rsidRPr="00D70FC0">
              <w:rPr>
                <w:rFonts w:eastAsia="文鼎中圓"/>
                <w:b/>
                <w:bCs/>
                <w:color w:val="000080"/>
                <w:szCs w:val="26"/>
              </w:rPr>
              <w:t>-1</w:t>
            </w:r>
            <w:r w:rsidRPr="00D70FC0">
              <w:rPr>
                <w:rFonts w:eastAsia="文鼎中圓" w:hint="eastAsia"/>
                <w:b/>
                <w:bCs/>
                <w:color w:val="000080"/>
                <w:szCs w:val="26"/>
              </w:rPr>
              <w:t>3</w:t>
            </w:r>
            <w:r w:rsidRPr="00D70FC0">
              <w:rPr>
                <w:rFonts w:eastAsia="文鼎中圓"/>
                <w:b/>
                <w:bCs/>
                <w:color w:val="000080"/>
                <w:szCs w:val="26"/>
              </w:rPr>
              <w:t>:</w:t>
            </w:r>
            <w:r w:rsidRPr="00D70FC0">
              <w:rPr>
                <w:rFonts w:eastAsia="文鼎中圓" w:hint="eastAsia"/>
                <w:b/>
                <w:bCs/>
                <w:color w:val="000080"/>
                <w:szCs w:val="26"/>
              </w:rPr>
              <w:t>45</w:t>
            </w:r>
          </w:p>
        </w:tc>
        <w:tc>
          <w:tcPr>
            <w:tcW w:w="4553" w:type="pct"/>
            <w:gridSpan w:val="4"/>
            <w:tcBorders>
              <w:top w:val="double" w:sz="4" w:space="0" w:color="auto"/>
            </w:tcBorders>
            <w:vAlign w:val="center"/>
          </w:tcPr>
          <w:p w:rsidR="00B40405" w:rsidRPr="00C62F3B" w:rsidRDefault="00B40405" w:rsidP="0043582D">
            <w:pPr>
              <w:spacing w:line="360" w:lineRule="auto"/>
              <w:jc w:val="center"/>
              <w:rPr>
                <w:rFonts w:ascii="細明體" w:eastAsia="細明體" w:hAnsi="細明體"/>
                <w:b/>
                <w:color w:val="0D05A3"/>
              </w:rPr>
            </w:pPr>
            <w:r w:rsidRPr="005E395B">
              <w:rPr>
                <w:rFonts w:ascii="細明體" w:eastAsia="細明體" w:hAnsi="細明體" w:hint="eastAsia"/>
                <w:b/>
                <w:color w:val="0D05A3"/>
              </w:rPr>
              <w:t>用餐</w:t>
            </w:r>
            <w:r w:rsidRPr="00C62F3B">
              <w:rPr>
                <w:rFonts w:ascii="細明體" w:eastAsia="細明體" w:hAnsi="細明體" w:hint="eastAsia"/>
                <w:b/>
                <w:color w:val="0D05A3"/>
              </w:rPr>
              <w:t>與休息</w:t>
            </w:r>
          </w:p>
        </w:tc>
      </w:tr>
      <w:tr w:rsidR="00B40405" w:rsidTr="00866482">
        <w:trPr>
          <w:trHeight w:val="1381"/>
          <w:jc w:val="center"/>
        </w:trPr>
        <w:tc>
          <w:tcPr>
            <w:tcW w:w="447" w:type="pct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B40405" w:rsidRPr="00AB700D" w:rsidRDefault="00B40405" w:rsidP="00DE19E3">
            <w:pPr>
              <w:jc w:val="center"/>
              <w:rPr>
                <w:rFonts w:eastAsia="文鼎中圓"/>
                <w:b/>
                <w:bCs/>
                <w:color w:val="000080"/>
                <w:sz w:val="26"/>
                <w:szCs w:val="26"/>
              </w:rPr>
            </w:pP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1</w:t>
            </w:r>
            <w:r>
              <w:rPr>
                <w:rFonts w:eastAsia="文鼎中圓" w:hint="eastAsia"/>
                <w:b/>
                <w:bCs/>
                <w:color w:val="000080"/>
                <w:sz w:val="26"/>
                <w:szCs w:val="26"/>
              </w:rPr>
              <w:t>3</w:t>
            </w: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:</w:t>
            </w:r>
            <w:r>
              <w:rPr>
                <w:rFonts w:eastAsia="文鼎中圓" w:hint="eastAsia"/>
                <w:b/>
                <w:bCs/>
                <w:color w:val="000080"/>
                <w:sz w:val="26"/>
                <w:szCs w:val="26"/>
              </w:rPr>
              <w:t>45</w:t>
            </w: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-15:10</w:t>
            </w:r>
          </w:p>
        </w:tc>
        <w:tc>
          <w:tcPr>
            <w:tcW w:w="1145" w:type="pct"/>
            <w:tcBorders>
              <w:top w:val="double" w:sz="4" w:space="0" w:color="auto"/>
            </w:tcBorders>
            <w:vAlign w:val="center"/>
          </w:tcPr>
          <w:p w:rsidR="00B40405" w:rsidRPr="009B5507" w:rsidRDefault="009B5507" w:rsidP="009B55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  <w:tc>
          <w:tcPr>
            <w:tcW w:w="1085" w:type="pct"/>
            <w:tcBorders>
              <w:top w:val="double" w:sz="4" w:space="0" w:color="auto"/>
            </w:tcBorders>
            <w:vAlign w:val="center"/>
          </w:tcPr>
          <w:p w:rsidR="00B40405" w:rsidRPr="009B5507" w:rsidRDefault="001B58B1" w:rsidP="001B58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ind w:leftChars="50" w:left="360" w:hangingChars="100" w:hanging="24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lang w:val="zh-TW"/>
              </w:rPr>
              <w:t>6.</w:t>
            </w:r>
            <w:r w:rsidR="00B40405" w:rsidRPr="009B5507">
              <w:rPr>
                <w:rFonts w:ascii="標楷體" w:eastAsia="標楷體" w:hAnsi="標楷體"/>
                <w:lang w:val="zh-TW"/>
              </w:rPr>
              <w:t>研究法類別、比較及選擇</w:t>
            </w:r>
          </w:p>
        </w:tc>
        <w:tc>
          <w:tcPr>
            <w:tcW w:w="1148" w:type="pct"/>
            <w:tcBorders>
              <w:top w:val="double" w:sz="4" w:space="0" w:color="auto"/>
            </w:tcBorders>
            <w:vAlign w:val="center"/>
          </w:tcPr>
          <w:p w:rsidR="00B40405" w:rsidRPr="001B58B1" w:rsidRDefault="001B58B1" w:rsidP="001B58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58B1">
              <w:rPr>
                <w:rFonts w:ascii="標楷體" w:eastAsia="標楷體" w:hAnsi="標楷體" w:hint="eastAsia"/>
                <w:sz w:val="26"/>
                <w:szCs w:val="26"/>
              </w:rPr>
              <w:t>同上</w:t>
            </w:r>
          </w:p>
        </w:tc>
        <w:tc>
          <w:tcPr>
            <w:tcW w:w="1175" w:type="pct"/>
            <w:tcBorders>
              <w:top w:val="double" w:sz="4" w:space="0" w:color="auto"/>
            </w:tcBorders>
            <w:vAlign w:val="center"/>
          </w:tcPr>
          <w:p w:rsidR="00B40405" w:rsidRPr="009B5507" w:rsidRDefault="00866482" w:rsidP="00866482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50" w:left="120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11.</w:t>
            </w:r>
            <w:r w:rsidR="00B40405" w:rsidRPr="009B5507">
              <w:rPr>
                <w:rFonts w:ascii="標楷體" w:eastAsia="標楷體" w:hAnsi="標楷體"/>
                <w:lang w:val="zh-TW"/>
              </w:rPr>
              <w:t>研究資料的解讀：</w:t>
            </w:r>
          </w:p>
          <w:p w:rsidR="00B40405" w:rsidRPr="009B5507" w:rsidRDefault="00866482" w:rsidP="006362DB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5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12.</w:t>
            </w:r>
            <w:r w:rsidR="00B40405" w:rsidRPr="00866482">
              <w:rPr>
                <w:rFonts w:ascii="標楷體" w:eastAsia="標楷體" w:hAnsi="標楷體"/>
                <w:lang w:val="zh-TW"/>
              </w:rPr>
              <w:t>撰寫</w:t>
            </w:r>
            <w:r w:rsidR="006362DB">
              <w:rPr>
                <w:rFonts w:ascii="標楷體" w:eastAsia="標楷體" w:hAnsi="標楷體" w:hint="eastAsia"/>
                <w:lang w:val="zh-TW"/>
              </w:rPr>
              <w:t>研</w:t>
            </w:r>
            <w:bookmarkStart w:id="0" w:name="_GoBack"/>
            <w:bookmarkEnd w:id="0"/>
            <w:r w:rsidR="00B40405" w:rsidRPr="00866482">
              <w:rPr>
                <w:rFonts w:ascii="標楷體" w:eastAsia="標楷體" w:hAnsi="標楷體"/>
                <w:lang w:val="zh-TW"/>
              </w:rPr>
              <w:t>究報告：大綱、草稿、修改</w:t>
            </w:r>
          </w:p>
        </w:tc>
      </w:tr>
      <w:tr w:rsidR="00B40405" w:rsidRPr="00D70FC0" w:rsidTr="00B40405">
        <w:trPr>
          <w:trHeight w:val="441"/>
          <w:jc w:val="center"/>
        </w:trPr>
        <w:tc>
          <w:tcPr>
            <w:tcW w:w="447" w:type="pct"/>
            <w:shd w:val="clear" w:color="auto" w:fill="99CCFF"/>
            <w:vAlign w:val="center"/>
          </w:tcPr>
          <w:p w:rsidR="00B40405" w:rsidRPr="00D70FC0" w:rsidRDefault="00B40405" w:rsidP="005E395B">
            <w:pPr>
              <w:jc w:val="center"/>
              <w:rPr>
                <w:rFonts w:eastAsia="文鼎中圓"/>
                <w:b/>
                <w:bCs/>
                <w:color w:val="000080"/>
                <w:sz w:val="20"/>
                <w:szCs w:val="26"/>
              </w:rPr>
            </w:pPr>
            <w:r w:rsidRPr="00D70FC0">
              <w:rPr>
                <w:rFonts w:eastAsia="文鼎中圓"/>
                <w:b/>
                <w:bCs/>
                <w:color w:val="000080"/>
                <w:sz w:val="20"/>
                <w:szCs w:val="22"/>
              </w:rPr>
              <w:t>15:10-15:</w:t>
            </w:r>
            <w:r>
              <w:rPr>
                <w:rFonts w:eastAsia="文鼎中圓" w:hint="eastAsia"/>
                <w:b/>
                <w:bCs/>
                <w:color w:val="000080"/>
                <w:sz w:val="20"/>
                <w:szCs w:val="22"/>
              </w:rPr>
              <w:t>30</w:t>
            </w:r>
          </w:p>
        </w:tc>
        <w:tc>
          <w:tcPr>
            <w:tcW w:w="4553" w:type="pct"/>
            <w:gridSpan w:val="4"/>
            <w:vAlign w:val="center"/>
          </w:tcPr>
          <w:p w:rsidR="00B40405" w:rsidRPr="009B5507" w:rsidRDefault="00B40405" w:rsidP="001B58B1">
            <w:pPr>
              <w:jc w:val="center"/>
              <w:rPr>
                <w:rFonts w:ascii="標楷體" w:eastAsia="標楷體" w:hAnsi="標楷體"/>
                <w:color w:val="BFBFBF"/>
                <w:sz w:val="20"/>
                <w:szCs w:val="22"/>
              </w:rPr>
            </w:pPr>
            <w:r w:rsidRPr="001B58B1">
              <w:rPr>
                <w:rFonts w:ascii="細明體" w:eastAsia="細明體" w:hAnsi="細明體"/>
                <w:b/>
                <w:color w:val="0D05A3"/>
              </w:rPr>
              <w:t>休 息</w:t>
            </w:r>
          </w:p>
        </w:tc>
      </w:tr>
      <w:tr w:rsidR="00B40405" w:rsidTr="00866482">
        <w:trPr>
          <w:trHeight w:val="1248"/>
          <w:jc w:val="center"/>
        </w:trPr>
        <w:tc>
          <w:tcPr>
            <w:tcW w:w="447" w:type="pct"/>
            <w:shd w:val="clear" w:color="auto" w:fill="99CCFF"/>
            <w:vAlign w:val="center"/>
          </w:tcPr>
          <w:p w:rsidR="00B40405" w:rsidRPr="00AB700D" w:rsidRDefault="00B40405" w:rsidP="003A4CAD">
            <w:pPr>
              <w:jc w:val="center"/>
              <w:rPr>
                <w:rFonts w:eastAsia="文鼎中圓"/>
                <w:b/>
                <w:bCs/>
                <w:color w:val="000080"/>
                <w:sz w:val="26"/>
                <w:szCs w:val="26"/>
              </w:rPr>
            </w:pP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15:</w:t>
            </w:r>
            <w:r>
              <w:rPr>
                <w:rFonts w:eastAsia="文鼎中圓" w:hint="eastAsia"/>
                <w:b/>
                <w:bCs/>
                <w:color w:val="000080"/>
                <w:sz w:val="26"/>
                <w:szCs w:val="26"/>
              </w:rPr>
              <w:t>30</w:t>
            </w:r>
            <w:r w:rsidRPr="00AB700D">
              <w:rPr>
                <w:rFonts w:eastAsia="文鼎中圓"/>
                <w:b/>
                <w:bCs/>
                <w:color w:val="000080"/>
                <w:sz w:val="26"/>
                <w:szCs w:val="26"/>
              </w:rPr>
              <w:t>-17:00</w:t>
            </w:r>
          </w:p>
        </w:tc>
        <w:tc>
          <w:tcPr>
            <w:tcW w:w="1145" w:type="pct"/>
            <w:vAlign w:val="center"/>
          </w:tcPr>
          <w:p w:rsidR="00B40405" w:rsidRPr="009B5507" w:rsidRDefault="009B5507" w:rsidP="009B5507">
            <w:pPr>
              <w:spacing w:line="400" w:lineRule="exact"/>
              <w:ind w:leftChars="50" w:left="36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4.</w:t>
            </w:r>
            <w:r w:rsidR="00B40405" w:rsidRPr="009B5507">
              <w:rPr>
                <w:rFonts w:ascii="標楷體" w:eastAsia="標楷體" w:hAnsi="標楷體"/>
                <w:lang w:val="zh-TW"/>
              </w:rPr>
              <w:t>研究問題：選擇、性質、</w:t>
            </w:r>
            <w:proofErr w:type="gramStart"/>
            <w:r w:rsidR="00B40405" w:rsidRPr="009B5507">
              <w:rPr>
                <w:rFonts w:ascii="標楷體" w:eastAsia="標楷體" w:hAnsi="標楷體"/>
                <w:lang w:val="zh-TW"/>
              </w:rPr>
              <w:t>標淮</w:t>
            </w:r>
            <w:proofErr w:type="gramEnd"/>
            <w:r w:rsidR="00B40405" w:rsidRPr="009B5507">
              <w:rPr>
                <w:rFonts w:ascii="標楷體" w:eastAsia="標楷體" w:hAnsi="標楷體"/>
                <w:lang w:val="zh-TW"/>
              </w:rPr>
              <w:t>、假設</w:t>
            </w:r>
          </w:p>
        </w:tc>
        <w:tc>
          <w:tcPr>
            <w:tcW w:w="1085" w:type="pct"/>
          </w:tcPr>
          <w:p w:rsidR="00B40405" w:rsidRPr="009B5507" w:rsidRDefault="001B58B1" w:rsidP="001B58B1">
            <w:pPr>
              <w:spacing w:line="400" w:lineRule="exact"/>
              <w:ind w:leftChars="50" w:left="360" w:hangingChars="100" w:hanging="24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lang w:val="zh-TW"/>
              </w:rPr>
              <w:t>7.</w:t>
            </w:r>
            <w:r w:rsidR="00B40405" w:rsidRPr="009B5507">
              <w:rPr>
                <w:rFonts w:ascii="標楷體" w:eastAsia="標楷體" w:hAnsi="標楷體"/>
                <w:lang w:val="zh-TW"/>
              </w:rPr>
              <w:t>質性研究法及資料的搜集：特點、範圍、範例、個案及實踐</w:t>
            </w:r>
          </w:p>
        </w:tc>
        <w:tc>
          <w:tcPr>
            <w:tcW w:w="1148" w:type="pct"/>
            <w:vAlign w:val="center"/>
          </w:tcPr>
          <w:p w:rsidR="00B40405" w:rsidRPr="009B5507" w:rsidRDefault="001B58B1" w:rsidP="001B58B1">
            <w:pPr>
              <w:pStyle w:val="a8"/>
              <w:ind w:leftChars="50" w:left="262" w:hangingChars="59" w:hanging="142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lang w:val="zh-TW"/>
              </w:rPr>
              <w:t>9.</w:t>
            </w:r>
            <w:r w:rsidR="00B40405" w:rsidRPr="009B5507">
              <w:rPr>
                <w:rFonts w:ascii="標楷體" w:eastAsia="標楷體" w:hAnsi="標楷體"/>
                <w:lang w:val="zh-TW"/>
              </w:rPr>
              <w:t>混合研究法及資料的搜集：特點、範圍、範例、個案及實踐</w:t>
            </w:r>
          </w:p>
        </w:tc>
        <w:tc>
          <w:tcPr>
            <w:tcW w:w="1175" w:type="pct"/>
            <w:vAlign w:val="center"/>
          </w:tcPr>
          <w:p w:rsidR="00B40405" w:rsidRPr="009B5507" w:rsidRDefault="00B40405" w:rsidP="0086648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66482">
              <w:rPr>
                <w:rFonts w:ascii="標楷體" w:eastAsia="標楷體" w:hAnsi="標楷體"/>
                <w:sz w:val="26"/>
                <w:szCs w:val="26"/>
              </w:rPr>
              <w:t>總結</w:t>
            </w:r>
          </w:p>
        </w:tc>
      </w:tr>
    </w:tbl>
    <w:p w:rsidR="00C54364" w:rsidRDefault="00C54364" w:rsidP="00C82461">
      <w:pPr>
        <w:spacing w:line="20" w:lineRule="exact"/>
      </w:pPr>
    </w:p>
    <w:sectPr w:rsidR="00C54364">
      <w:pgSz w:w="16838" w:h="11906" w:orient="landscape" w:code="9"/>
      <w:pgMar w:top="709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B7" w:rsidRDefault="00B265B7" w:rsidP="00AB700D">
      <w:r>
        <w:separator/>
      </w:r>
    </w:p>
  </w:endnote>
  <w:endnote w:type="continuationSeparator" w:id="0">
    <w:p w:rsidR="00B265B7" w:rsidRDefault="00B265B7" w:rsidP="00AB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行楷體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圓體 Std W7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B7" w:rsidRDefault="00B265B7" w:rsidP="00AB700D">
      <w:r>
        <w:separator/>
      </w:r>
    </w:p>
  </w:footnote>
  <w:footnote w:type="continuationSeparator" w:id="0">
    <w:p w:rsidR="00B265B7" w:rsidRDefault="00B265B7" w:rsidP="00AB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A8"/>
    <w:multiLevelType w:val="hybridMultilevel"/>
    <w:tmpl w:val="95962D7E"/>
    <w:lvl w:ilvl="0" w:tplc="929E24CE">
      <w:start w:val="1"/>
      <w:numFmt w:val="decimal"/>
      <w:lvlText w:val="%1."/>
      <w:lvlJc w:val="left"/>
      <w:pPr>
        <w:ind w:left="4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FA142E">
      <w:start w:val="1"/>
      <w:numFmt w:val="decimal"/>
      <w:lvlText w:val="%2."/>
      <w:lvlJc w:val="left"/>
      <w:pPr>
        <w:ind w:left="101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6E452">
      <w:start w:val="1"/>
      <w:numFmt w:val="lowerRoman"/>
      <w:lvlText w:val="%3."/>
      <w:lvlJc w:val="left"/>
      <w:pPr>
        <w:ind w:left="149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526308">
      <w:start w:val="1"/>
      <w:numFmt w:val="decimal"/>
      <w:lvlText w:val="%4."/>
      <w:lvlJc w:val="left"/>
      <w:pPr>
        <w:ind w:left="197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64128">
      <w:start w:val="1"/>
      <w:numFmt w:val="decimal"/>
      <w:lvlText w:val="%5."/>
      <w:lvlJc w:val="left"/>
      <w:pPr>
        <w:ind w:left="24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6A724">
      <w:start w:val="1"/>
      <w:numFmt w:val="lowerRoman"/>
      <w:lvlText w:val="%6."/>
      <w:lvlJc w:val="left"/>
      <w:pPr>
        <w:ind w:left="293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A64E48">
      <w:start w:val="1"/>
      <w:numFmt w:val="decimal"/>
      <w:lvlText w:val="%7."/>
      <w:lvlJc w:val="left"/>
      <w:pPr>
        <w:ind w:left="341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74FA64">
      <w:start w:val="1"/>
      <w:numFmt w:val="decimal"/>
      <w:lvlText w:val="%8."/>
      <w:lvlJc w:val="left"/>
      <w:pPr>
        <w:ind w:left="389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0A56A">
      <w:start w:val="1"/>
      <w:numFmt w:val="lowerRoman"/>
      <w:lvlText w:val="%9."/>
      <w:lvlJc w:val="left"/>
      <w:pPr>
        <w:ind w:left="437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A854D9"/>
    <w:multiLevelType w:val="hybridMultilevel"/>
    <w:tmpl w:val="EF589920"/>
    <w:lvl w:ilvl="0" w:tplc="FA02A82A">
      <w:start w:val="1"/>
      <w:numFmt w:val="taiwaneseCountingThousand"/>
      <w:lvlText w:val="%1."/>
      <w:lvlJc w:val="left"/>
      <w:pPr>
        <w:ind w:left="384" w:hanging="384"/>
      </w:pPr>
      <w:rPr>
        <w:rFonts w:ascii="標楷體" w:eastAsia="標楷體" w:hAnsi="標楷體" w:hint="default"/>
        <w:b/>
        <w:color w:val="943634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664A6"/>
    <w:multiLevelType w:val="hybridMultilevel"/>
    <w:tmpl w:val="E0081E52"/>
    <w:lvl w:ilvl="0" w:tplc="44BC4FEC">
      <w:start w:val="5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3">
    <w:nsid w:val="0F53118F"/>
    <w:multiLevelType w:val="hybridMultilevel"/>
    <w:tmpl w:val="82B4C854"/>
    <w:lvl w:ilvl="0" w:tplc="4642D9F8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12B978CD"/>
    <w:multiLevelType w:val="hybridMultilevel"/>
    <w:tmpl w:val="82B4C854"/>
    <w:lvl w:ilvl="0" w:tplc="4642D9F8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4B810EC"/>
    <w:multiLevelType w:val="hybridMultilevel"/>
    <w:tmpl w:val="F2B6D26A"/>
    <w:lvl w:ilvl="0" w:tplc="B1300D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6">
    <w:nsid w:val="162411A4"/>
    <w:multiLevelType w:val="hybridMultilevel"/>
    <w:tmpl w:val="81C60410"/>
    <w:lvl w:ilvl="0" w:tplc="6F26965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2106F4"/>
    <w:multiLevelType w:val="hybridMultilevel"/>
    <w:tmpl w:val="94540020"/>
    <w:lvl w:ilvl="0" w:tplc="42EEF0B2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B81241"/>
    <w:multiLevelType w:val="hybridMultilevel"/>
    <w:tmpl w:val="EE109122"/>
    <w:lvl w:ilvl="0" w:tplc="0C9AB7AC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F0E21B5"/>
    <w:multiLevelType w:val="hybridMultilevel"/>
    <w:tmpl w:val="064A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5DF"/>
    <w:multiLevelType w:val="hybridMultilevel"/>
    <w:tmpl w:val="836A045A"/>
    <w:lvl w:ilvl="0" w:tplc="387EAB06">
      <w:start w:val="1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1">
    <w:nsid w:val="210B5254"/>
    <w:multiLevelType w:val="hybridMultilevel"/>
    <w:tmpl w:val="836A045A"/>
    <w:lvl w:ilvl="0" w:tplc="387EAB06">
      <w:start w:val="1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2">
    <w:nsid w:val="210B5A08"/>
    <w:multiLevelType w:val="hybridMultilevel"/>
    <w:tmpl w:val="A2901E36"/>
    <w:lvl w:ilvl="0" w:tplc="47B448D6">
      <w:start w:val="1"/>
      <w:numFmt w:val="upperLetter"/>
      <w:lvlText w:val="%1.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8E4807"/>
    <w:multiLevelType w:val="hybridMultilevel"/>
    <w:tmpl w:val="1666A844"/>
    <w:lvl w:ilvl="0" w:tplc="4164F6C2">
      <w:start w:val="1"/>
      <w:numFmt w:val="taiwaneseCountingThousand"/>
      <w:lvlText w:val="%1."/>
      <w:lvlJc w:val="left"/>
      <w:pPr>
        <w:ind w:left="74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4">
    <w:nsid w:val="269F5254"/>
    <w:multiLevelType w:val="hybridMultilevel"/>
    <w:tmpl w:val="454C094E"/>
    <w:lvl w:ilvl="0" w:tplc="ECF41112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2A036E0A"/>
    <w:multiLevelType w:val="hybridMultilevel"/>
    <w:tmpl w:val="8C10B476"/>
    <w:lvl w:ilvl="0" w:tplc="1E4A54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786E27"/>
    <w:multiLevelType w:val="hybridMultilevel"/>
    <w:tmpl w:val="C15C6A7C"/>
    <w:lvl w:ilvl="0" w:tplc="93E2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EC5BF4"/>
    <w:multiLevelType w:val="hybridMultilevel"/>
    <w:tmpl w:val="C8A2A8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1FE08BA"/>
    <w:multiLevelType w:val="hybridMultilevel"/>
    <w:tmpl w:val="B40A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3088A"/>
    <w:multiLevelType w:val="hybridMultilevel"/>
    <w:tmpl w:val="42D09F98"/>
    <w:lvl w:ilvl="0" w:tplc="6074D7F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BD3834"/>
    <w:multiLevelType w:val="hybridMultilevel"/>
    <w:tmpl w:val="EE109122"/>
    <w:lvl w:ilvl="0" w:tplc="0C9AB7AC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42101388"/>
    <w:multiLevelType w:val="hybridMultilevel"/>
    <w:tmpl w:val="22E4DB42"/>
    <w:lvl w:ilvl="0" w:tplc="6D143352">
      <w:start w:val="2"/>
      <w:numFmt w:val="decimal"/>
      <w:lvlText w:val="%1."/>
      <w:lvlJc w:val="left"/>
      <w:pPr>
        <w:ind w:left="2770" w:hanging="36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>
    <w:nsid w:val="42C702C8"/>
    <w:multiLevelType w:val="hybridMultilevel"/>
    <w:tmpl w:val="B2D8AD64"/>
    <w:lvl w:ilvl="0" w:tplc="6A2A42E2">
      <w:start w:val="1"/>
      <w:numFmt w:val="decimal"/>
      <w:lvlText w:val="%1."/>
      <w:lvlJc w:val="left"/>
      <w:pPr>
        <w:ind w:left="3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ED978">
      <w:start w:val="1"/>
      <w:numFmt w:val="lowerLetter"/>
      <w:lvlText w:val="%2."/>
      <w:lvlJc w:val="left"/>
      <w:pPr>
        <w:ind w:left="10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AB95C">
      <w:start w:val="1"/>
      <w:numFmt w:val="lowerRoman"/>
      <w:suff w:val="nothing"/>
      <w:lvlText w:val="%3."/>
      <w:lvlJc w:val="left"/>
      <w:pPr>
        <w:ind w:left="177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00FB6">
      <w:start w:val="1"/>
      <w:numFmt w:val="decimal"/>
      <w:lvlText w:val="%4."/>
      <w:lvlJc w:val="left"/>
      <w:pPr>
        <w:ind w:left="24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FB5C">
      <w:start w:val="1"/>
      <w:numFmt w:val="lowerLetter"/>
      <w:lvlText w:val="%5."/>
      <w:lvlJc w:val="left"/>
      <w:pPr>
        <w:ind w:left="32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F86B30">
      <w:start w:val="1"/>
      <w:numFmt w:val="lowerRoman"/>
      <w:suff w:val="nothing"/>
      <w:lvlText w:val="%6."/>
      <w:lvlJc w:val="left"/>
      <w:pPr>
        <w:ind w:left="393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C703A">
      <w:start w:val="1"/>
      <w:numFmt w:val="decimal"/>
      <w:lvlText w:val="%7."/>
      <w:lvlJc w:val="left"/>
      <w:pPr>
        <w:ind w:left="46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1CF322">
      <w:start w:val="1"/>
      <w:numFmt w:val="lowerLetter"/>
      <w:lvlText w:val="%8."/>
      <w:lvlJc w:val="left"/>
      <w:pPr>
        <w:ind w:left="53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01B4E">
      <w:start w:val="1"/>
      <w:numFmt w:val="lowerRoman"/>
      <w:suff w:val="nothing"/>
      <w:lvlText w:val="%9."/>
      <w:lvlJc w:val="left"/>
      <w:pPr>
        <w:ind w:left="609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6AB5F9F"/>
    <w:multiLevelType w:val="hybridMultilevel"/>
    <w:tmpl w:val="46E2DF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453747"/>
    <w:multiLevelType w:val="hybridMultilevel"/>
    <w:tmpl w:val="95FC4C92"/>
    <w:lvl w:ilvl="0" w:tplc="8BD6FC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301CE6"/>
    <w:multiLevelType w:val="hybridMultilevel"/>
    <w:tmpl w:val="C4C681EA"/>
    <w:lvl w:ilvl="0" w:tplc="75104036">
      <w:start w:val="1"/>
      <w:numFmt w:val="decimal"/>
      <w:suff w:val="nothing"/>
      <w:lvlText w:val="%1."/>
      <w:lvlJc w:val="left"/>
      <w:pPr>
        <w:tabs>
          <w:tab w:val="left" w:pos="230"/>
        </w:tabs>
        <w:ind w:left="590" w:hanging="54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1CBD06">
      <w:start w:val="1"/>
      <w:numFmt w:val="lowerLetter"/>
      <w:lvlText w:val="%2."/>
      <w:lvlJc w:val="left"/>
      <w:pPr>
        <w:tabs>
          <w:tab w:val="left" w:pos="230"/>
          <w:tab w:val="num" w:pos="1310"/>
        </w:tabs>
        <w:ind w:left="167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49056">
      <w:start w:val="1"/>
      <w:numFmt w:val="lowerRoman"/>
      <w:lvlText w:val="%3."/>
      <w:lvlJc w:val="left"/>
      <w:pPr>
        <w:tabs>
          <w:tab w:val="left" w:pos="230"/>
          <w:tab w:val="num" w:pos="2030"/>
        </w:tabs>
        <w:ind w:left="2390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0AA4A8">
      <w:start w:val="1"/>
      <w:numFmt w:val="decimal"/>
      <w:lvlText w:val="%4."/>
      <w:lvlJc w:val="left"/>
      <w:pPr>
        <w:tabs>
          <w:tab w:val="left" w:pos="230"/>
          <w:tab w:val="num" w:pos="2750"/>
        </w:tabs>
        <w:ind w:left="311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43432">
      <w:start w:val="1"/>
      <w:numFmt w:val="lowerLetter"/>
      <w:lvlText w:val="%5."/>
      <w:lvlJc w:val="left"/>
      <w:pPr>
        <w:tabs>
          <w:tab w:val="left" w:pos="230"/>
          <w:tab w:val="num" w:pos="3470"/>
        </w:tabs>
        <w:ind w:left="383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065024">
      <w:start w:val="1"/>
      <w:numFmt w:val="lowerRoman"/>
      <w:lvlText w:val="%6."/>
      <w:lvlJc w:val="left"/>
      <w:pPr>
        <w:tabs>
          <w:tab w:val="left" w:pos="230"/>
          <w:tab w:val="num" w:pos="4190"/>
        </w:tabs>
        <w:ind w:left="4550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8E328">
      <w:start w:val="1"/>
      <w:numFmt w:val="decimal"/>
      <w:lvlText w:val="%7."/>
      <w:lvlJc w:val="left"/>
      <w:pPr>
        <w:tabs>
          <w:tab w:val="left" w:pos="230"/>
          <w:tab w:val="num" w:pos="4910"/>
        </w:tabs>
        <w:ind w:left="527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26BBE">
      <w:start w:val="1"/>
      <w:numFmt w:val="lowerLetter"/>
      <w:lvlText w:val="%8."/>
      <w:lvlJc w:val="left"/>
      <w:pPr>
        <w:tabs>
          <w:tab w:val="left" w:pos="230"/>
          <w:tab w:val="num" w:pos="5630"/>
        </w:tabs>
        <w:ind w:left="599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44F9E0">
      <w:start w:val="1"/>
      <w:numFmt w:val="lowerRoman"/>
      <w:lvlText w:val="%9."/>
      <w:lvlJc w:val="left"/>
      <w:pPr>
        <w:tabs>
          <w:tab w:val="left" w:pos="230"/>
          <w:tab w:val="num" w:pos="6350"/>
        </w:tabs>
        <w:ind w:left="6710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5C47F6A"/>
    <w:multiLevelType w:val="hybridMultilevel"/>
    <w:tmpl w:val="454C094E"/>
    <w:lvl w:ilvl="0" w:tplc="ECF41112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7">
    <w:nsid w:val="577C7ADC"/>
    <w:multiLevelType w:val="hybridMultilevel"/>
    <w:tmpl w:val="444A436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8">
    <w:nsid w:val="582C4813"/>
    <w:multiLevelType w:val="hybridMultilevel"/>
    <w:tmpl w:val="6DB673EC"/>
    <w:lvl w:ilvl="0" w:tplc="529A636A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587C682C"/>
    <w:multiLevelType w:val="hybridMultilevel"/>
    <w:tmpl w:val="628E718A"/>
    <w:lvl w:ilvl="0" w:tplc="1B18B0EC">
      <w:start w:val="1"/>
      <w:numFmt w:val="decimal"/>
      <w:lvlText w:val="%1."/>
      <w:lvlJc w:val="left"/>
      <w:pPr>
        <w:tabs>
          <w:tab w:val="left" w:pos="20"/>
        </w:tabs>
        <w:ind w:left="3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CB7BC">
      <w:start w:val="1"/>
      <w:numFmt w:val="lowerLetter"/>
      <w:lvlText w:val="%2."/>
      <w:lvlJc w:val="left"/>
      <w:pPr>
        <w:tabs>
          <w:tab w:val="left" w:pos="20"/>
        </w:tabs>
        <w:ind w:left="11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8042F2">
      <w:start w:val="1"/>
      <w:numFmt w:val="lowerRoman"/>
      <w:lvlText w:val="%3."/>
      <w:lvlJc w:val="left"/>
      <w:pPr>
        <w:tabs>
          <w:tab w:val="left" w:pos="20"/>
        </w:tabs>
        <w:ind w:left="1832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642D0">
      <w:start w:val="1"/>
      <w:numFmt w:val="decimal"/>
      <w:lvlText w:val="%4."/>
      <w:lvlJc w:val="left"/>
      <w:pPr>
        <w:tabs>
          <w:tab w:val="left" w:pos="20"/>
        </w:tabs>
        <w:ind w:left="25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687E3C">
      <w:start w:val="1"/>
      <w:numFmt w:val="lowerLetter"/>
      <w:lvlText w:val="%5."/>
      <w:lvlJc w:val="left"/>
      <w:pPr>
        <w:tabs>
          <w:tab w:val="left" w:pos="20"/>
        </w:tabs>
        <w:ind w:left="32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AA142">
      <w:start w:val="1"/>
      <w:numFmt w:val="lowerRoman"/>
      <w:lvlText w:val="%6."/>
      <w:lvlJc w:val="left"/>
      <w:pPr>
        <w:tabs>
          <w:tab w:val="left" w:pos="20"/>
        </w:tabs>
        <w:ind w:left="3992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CE0D18">
      <w:start w:val="1"/>
      <w:numFmt w:val="decimal"/>
      <w:lvlText w:val="%7."/>
      <w:lvlJc w:val="left"/>
      <w:pPr>
        <w:tabs>
          <w:tab w:val="left" w:pos="20"/>
        </w:tabs>
        <w:ind w:left="47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CC242">
      <w:start w:val="1"/>
      <w:numFmt w:val="lowerLetter"/>
      <w:lvlText w:val="%8."/>
      <w:lvlJc w:val="left"/>
      <w:pPr>
        <w:tabs>
          <w:tab w:val="left" w:pos="20"/>
        </w:tabs>
        <w:ind w:left="5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E19E8">
      <w:start w:val="1"/>
      <w:numFmt w:val="lowerRoman"/>
      <w:lvlText w:val="%9."/>
      <w:lvlJc w:val="left"/>
      <w:pPr>
        <w:tabs>
          <w:tab w:val="left" w:pos="20"/>
        </w:tabs>
        <w:ind w:left="6152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D7A575D"/>
    <w:multiLevelType w:val="hybridMultilevel"/>
    <w:tmpl w:val="FD52D542"/>
    <w:lvl w:ilvl="0" w:tplc="71AA053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070D5"/>
    <w:multiLevelType w:val="hybridMultilevel"/>
    <w:tmpl w:val="CDF253A0"/>
    <w:lvl w:ilvl="0" w:tplc="7D48972E">
      <w:start w:val="1"/>
      <w:numFmt w:val="decimal"/>
      <w:lvlText w:val="%1."/>
      <w:lvlJc w:val="left"/>
      <w:pPr>
        <w:ind w:left="3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C9DEC">
      <w:start w:val="1"/>
      <w:numFmt w:val="lowerLetter"/>
      <w:lvlText w:val="%2."/>
      <w:lvlJc w:val="left"/>
      <w:pPr>
        <w:ind w:left="10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43810">
      <w:start w:val="1"/>
      <w:numFmt w:val="lowerRoman"/>
      <w:suff w:val="nothing"/>
      <w:lvlText w:val="%3."/>
      <w:lvlJc w:val="left"/>
      <w:pPr>
        <w:ind w:left="177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AE2B42">
      <w:start w:val="1"/>
      <w:numFmt w:val="decimal"/>
      <w:lvlText w:val="%4."/>
      <w:lvlJc w:val="left"/>
      <w:pPr>
        <w:ind w:left="24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4E70A">
      <w:start w:val="1"/>
      <w:numFmt w:val="lowerLetter"/>
      <w:lvlText w:val="%5."/>
      <w:lvlJc w:val="left"/>
      <w:pPr>
        <w:ind w:left="32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0C43DC">
      <w:start w:val="1"/>
      <w:numFmt w:val="lowerRoman"/>
      <w:suff w:val="nothing"/>
      <w:lvlText w:val="%6."/>
      <w:lvlJc w:val="left"/>
      <w:pPr>
        <w:ind w:left="393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7C3212">
      <w:start w:val="1"/>
      <w:numFmt w:val="decimal"/>
      <w:lvlText w:val="%7."/>
      <w:lvlJc w:val="left"/>
      <w:pPr>
        <w:ind w:left="46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C5B9A">
      <w:start w:val="1"/>
      <w:numFmt w:val="lowerLetter"/>
      <w:lvlText w:val="%8."/>
      <w:lvlJc w:val="left"/>
      <w:pPr>
        <w:ind w:left="53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08434">
      <w:start w:val="1"/>
      <w:numFmt w:val="lowerRoman"/>
      <w:suff w:val="nothing"/>
      <w:lvlText w:val="%9."/>
      <w:lvlJc w:val="left"/>
      <w:pPr>
        <w:ind w:left="609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60E8715F"/>
    <w:multiLevelType w:val="hybridMultilevel"/>
    <w:tmpl w:val="36421404"/>
    <w:lvl w:ilvl="0" w:tplc="452E7F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FC72E5"/>
    <w:multiLevelType w:val="hybridMultilevel"/>
    <w:tmpl w:val="EE109122"/>
    <w:lvl w:ilvl="0" w:tplc="0C9AB7AC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4">
    <w:nsid w:val="67964169"/>
    <w:multiLevelType w:val="hybridMultilevel"/>
    <w:tmpl w:val="F2B6D26A"/>
    <w:lvl w:ilvl="0" w:tplc="B1300D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5">
    <w:nsid w:val="68096FBD"/>
    <w:multiLevelType w:val="hybridMultilevel"/>
    <w:tmpl w:val="6CC67A32"/>
    <w:lvl w:ilvl="0" w:tplc="4448F3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EC3BC1"/>
    <w:multiLevelType w:val="hybridMultilevel"/>
    <w:tmpl w:val="39E8D4DC"/>
    <w:lvl w:ilvl="0" w:tplc="893086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0AB44">
      <w:start w:val="1"/>
      <w:numFmt w:val="lowerLetter"/>
      <w:lvlText w:val="%2."/>
      <w:lvlJc w:val="left"/>
      <w:pPr>
        <w:ind w:left="10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5CAB3E">
      <w:start w:val="1"/>
      <w:numFmt w:val="lowerRoman"/>
      <w:lvlText w:val="%3."/>
      <w:lvlJc w:val="left"/>
      <w:pPr>
        <w:ind w:left="173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DC9DB4">
      <w:start w:val="1"/>
      <w:numFmt w:val="decimal"/>
      <w:lvlText w:val="%4."/>
      <w:lvlJc w:val="left"/>
      <w:pPr>
        <w:ind w:left="24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4A4D0">
      <w:start w:val="1"/>
      <w:numFmt w:val="lowerLetter"/>
      <w:lvlText w:val="%5."/>
      <w:lvlJc w:val="left"/>
      <w:pPr>
        <w:ind w:left="3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29F82">
      <w:start w:val="1"/>
      <w:numFmt w:val="lowerRoman"/>
      <w:lvlText w:val="%6."/>
      <w:lvlJc w:val="left"/>
      <w:pPr>
        <w:ind w:left="389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4548E">
      <w:start w:val="1"/>
      <w:numFmt w:val="decimal"/>
      <w:lvlText w:val="%7."/>
      <w:lvlJc w:val="left"/>
      <w:pPr>
        <w:ind w:left="46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4D652">
      <w:start w:val="1"/>
      <w:numFmt w:val="lowerLetter"/>
      <w:lvlText w:val="%8."/>
      <w:lvlJc w:val="left"/>
      <w:pPr>
        <w:ind w:left="53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05C4C">
      <w:start w:val="1"/>
      <w:numFmt w:val="lowerRoman"/>
      <w:lvlText w:val="%9."/>
      <w:lvlJc w:val="left"/>
      <w:pPr>
        <w:ind w:left="605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8A366CC"/>
    <w:multiLevelType w:val="hybridMultilevel"/>
    <w:tmpl w:val="FF841A5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8">
    <w:nsid w:val="7E071D03"/>
    <w:multiLevelType w:val="hybridMultilevel"/>
    <w:tmpl w:val="9DB2263C"/>
    <w:lvl w:ilvl="0" w:tplc="E38E7818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6B0151"/>
    <w:multiLevelType w:val="hybridMultilevel"/>
    <w:tmpl w:val="D77A0122"/>
    <w:lvl w:ilvl="0" w:tplc="5E00A86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1"/>
  </w:num>
  <w:num w:numId="3">
    <w:abstractNumId w:val="13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5"/>
  </w:num>
  <w:num w:numId="9">
    <w:abstractNumId w:val="10"/>
  </w:num>
  <w:num w:numId="10">
    <w:abstractNumId w:val="11"/>
  </w:num>
  <w:num w:numId="11">
    <w:abstractNumId w:val="16"/>
  </w:num>
  <w:num w:numId="12">
    <w:abstractNumId w:val="17"/>
  </w:num>
  <w:num w:numId="13">
    <w:abstractNumId w:val="27"/>
  </w:num>
  <w:num w:numId="14">
    <w:abstractNumId w:val="21"/>
  </w:num>
  <w:num w:numId="15">
    <w:abstractNumId w:val="24"/>
  </w:num>
  <w:num w:numId="16">
    <w:abstractNumId w:val="7"/>
  </w:num>
  <w:num w:numId="17">
    <w:abstractNumId w:val="30"/>
  </w:num>
  <w:num w:numId="18">
    <w:abstractNumId w:val="9"/>
  </w:num>
  <w:num w:numId="19">
    <w:abstractNumId w:val="15"/>
  </w:num>
  <w:num w:numId="20">
    <w:abstractNumId w:val="38"/>
  </w:num>
  <w:num w:numId="21">
    <w:abstractNumId w:val="6"/>
  </w:num>
  <w:num w:numId="22">
    <w:abstractNumId w:val="2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6"/>
  </w:num>
  <w:num w:numId="29">
    <w:abstractNumId w:val="33"/>
  </w:num>
  <w:num w:numId="30">
    <w:abstractNumId w:val="20"/>
  </w:num>
  <w:num w:numId="31">
    <w:abstractNumId w:val="1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"/>
  </w:num>
  <w:num w:numId="35">
    <w:abstractNumId w:val="8"/>
  </w:num>
  <w:num w:numId="36">
    <w:abstractNumId w:val="2"/>
  </w:num>
  <w:num w:numId="37">
    <w:abstractNumId w:val="23"/>
  </w:num>
  <w:num w:numId="38">
    <w:abstractNumId w:val="37"/>
  </w:num>
  <w:num w:numId="39">
    <w:abstractNumId w:val="28"/>
  </w:num>
  <w:num w:numId="40">
    <w:abstractNumId w:val="0"/>
  </w:num>
  <w:num w:numId="41">
    <w:abstractNumId w:val="31"/>
    <w:lvlOverride w:ilvl="0">
      <w:startOverride w:val="9"/>
    </w:lvlOverride>
  </w:num>
  <w:num w:numId="42">
    <w:abstractNumId w:val="25"/>
    <w:lvlOverride w:ilvl="0">
      <w:startOverride w:val="6"/>
    </w:lvlOverride>
  </w:num>
  <w:num w:numId="43">
    <w:abstractNumId w:val="29"/>
    <w:lvlOverride w:ilvl="0">
      <w:startOverride w:val="11"/>
    </w:lvlOverride>
  </w:num>
  <w:num w:numId="44">
    <w:abstractNumId w:val="29"/>
    <w:lvlOverride w:ilvl="0">
      <w:lvl w:ilvl="0" w:tplc="1B18B0EC">
        <w:start w:val="1"/>
        <w:numFmt w:val="decimal"/>
        <w:lvlText w:val="%1."/>
        <w:lvlJc w:val="left"/>
        <w:pPr>
          <w:ind w:left="39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FCB7BC">
        <w:start w:val="1"/>
        <w:numFmt w:val="lowerLetter"/>
        <w:lvlText w:val="%2."/>
        <w:lvlJc w:val="left"/>
        <w:pPr>
          <w:ind w:left="111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8042F2">
        <w:start w:val="1"/>
        <w:numFmt w:val="lowerRoman"/>
        <w:lvlText w:val="%3."/>
        <w:lvlJc w:val="left"/>
        <w:pPr>
          <w:ind w:left="1832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E642D0">
        <w:start w:val="1"/>
        <w:numFmt w:val="decimal"/>
        <w:lvlText w:val="%4."/>
        <w:lvlJc w:val="left"/>
        <w:pPr>
          <w:ind w:left="255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687E3C">
        <w:start w:val="1"/>
        <w:numFmt w:val="lowerLetter"/>
        <w:lvlText w:val="%5."/>
        <w:lvlJc w:val="left"/>
        <w:pPr>
          <w:ind w:left="327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1AA142">
        <w:start w:val="1"/>
        <w:numFmt w:val="lowerRoman"/>
        <w:lvlText w:val="%6."/>
        <w:lvlJc w:val="left"/>
        <w:pPr>
          <w:ind w:left="3992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CE0D18">
        <w:start w:val="1"/>
        <w:numFmt w:val="decimal"/>
        <w:lvlText w:val="%7."/>
        <w:lvlJc w:val="left"/>
        <w:pPr>
          <w:ind w:left="471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FCC242">
        <w:start w:val="1"/>
        <w:numFmt w:val="lowerLetter"/>
        <w:lvlText w:val="%8."/>
        <w:lvlJc w:val="left"/>
        <w:pPr>
          <w:ind w:left="543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DE19E8">
        <w:start w:val="1"/>
        <w:numFmt w:val="lowerRoman"/>
        <w:lvlText w:val="%9."/>
        <w:lvlJc w:val="left"/>
        <w:pPr>
          <w:ind w:left="6152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22"/>
    <w:lvlOverride w:ilvl="0">
      <w:startOverride w:val="9"/>
    </w:lvlOverride>
  </w:num>
  <w:num w:numId="46">
    <w:abstractNumId w:val="36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E2"/>
    <w:rsid w:val="00001449"/>
    <w:rsid w:val="00003BB1"/>
    <w:rsid w:val="000234C4"/>
    <w:rsid w:val="00026796"/>
    <w:rsid w:val="000275FC"/>
    <w:rsid w:val="00061CC7"/>
    <w:rsid w:val="00064E83"/>
    <w:rsid w:val="000838FA"/>
    <w:rsid w:val="000870FA"/>
    <w:rsid w:val="00096883"/>
    <w:rsid w:val="000A0B2C"/>
    <w:rsid w:val="000B4E53"/>
    <w:rsid w:val="000B5E02"/>
    <w:rsid w:val="000B6313"/>
    <w:rsid w:val="000C390B"/>
    <w:rsid w:val="000C6C47"/>
    <w:rsid w:val="000D117A"/>
    <w:rsid w:val="000F0456"/>
    <w:rsid w:val="00100B74"/>
    <w:rsid w:val="0012140C"/>
    <w:rsid w:val="001303A7"/>
    <w:rsid w:val="001375A7"/>
    <w:rsid w:val="0014095C"/>
    <w:rsid w:val="001603AF"/>
    <w:rsid w:val="00160CE2"/>
    <w:rsid w:val="001630DA"/>
    <w:rsid w:val="00164D56"/>
    <w:rsid w:val="001759CE"/>
    <w:rsid w:val="001910A0"/>
    <w:rsid w:val="00194086"/>
    <w:rsid w:val="001A64C0"/>
    <w:rsid w:val="001B0540"/>
    <w:rsid w:val="001B58B1"/>
    <w:rsid w:val="001B58C6"/>
    <w:rsid w:val="001C1B31"/>
    <w:rsid w:val="001C7EA8"/>
    <w:rsid w:val="001E2F30"/>
    <w:rsid w:val="001F3862"/>
    <w:rsid w:val="00200584"/>
    <w:rsid w:val="002272C1"/>
    <w:rsid w:val="00230465"/>
    <w:rsid w:val="00236686"/>
    <w:rsid w:val="00240FE2"/>
    <w:rsid w:val="00245A2A"/>
    <w:rsid w:val="0024686C"/>
    <w:rsid w:val="00261A37"/>
    <w:rsid w:val="002635DF"/>
    <w:rsid w:val="00265123"/>
    <w:rsid w:val="00282529"/>
    <w:rsid w:val="002956AC"/>
    <w:rsid w:val="00296B6B"/>
    <w:rsid w:val="002A2B1C"/>
    <w:rsid w:val="002A30DA"/>
    <w:rsid w:val="002A4D2C"/>
    <w:rsid w:val="002A7D44"/>
    <w:rsid w:val="002C524C"/>
    <w:rsid w:val="002D5AE9"/>
    <w:rsid w:val="002F400F"/>
    <w:rsid w:val="00304E20"/>
    <w:rsid w:val="003077A2"/>
    <w:rsid w:val="00310D19"/>
    <w:rsid w:val="003240DE"/>
    <w:rsid w:val="00332DDC"/>
    <w:rsid w:val="00367E8B"/>
    <w:rsid w:val="003733FE"/>
    <w:rsid w:val="00376F0D"/>
    <w:rsid w:val="003836E3"/>
    <w:rsid w:val="003840C4"/>
    <w:rsid w:val="003847BB"/>
    <w:rsid w:val="00384DCD"/>
    <w:rsid w:val="0038583D"/>
    <w:rsid w:val="00390056"/>
    <w:rsid w:val="00392139"/>
    <w:rsid w:val="003969DE"/>
    <w:rsid w:val="00397542"/>
    <w:rsid w:val="003A4CAD"/>
    <w:rsid w:val="003B3294"/>
    <w:rsid w:val="003C2361"/>
    <w:rsid w:val="003D5176"/>
    <w:rsid w:val="003E41AC"/>
    <w:rsid w:val="003E54C7"/>
    <w:rsid w:val="003F4D6E"/>
    <w:rsid w:val="0042012A"/>
    <w:rsid w:val="00422EF9"/>
    <w:rsid w:val="0043582D"/>
    <w:rsid w:val="00440165"/>
    <w:rsid w:val="00450409"/>
    <w:rsid w:val="00454237"/>
    <w:rsid w:val="00464350"/>
    <w:rsid w:val="00467D9F"/>
    <w:rsid w:val="00472CEB"/>
    <w:rsid w:val="0049072A"/>
    <w:rsid w:val="00492056"/>
    <w:rsid w:val="00495BFD"/>
    <w:rsid w:val="004A4AE3"/>
    <w:rsid w:val="004C5E60"/>
    <w:rsid w:val="004C7AE9"/>
    <w:rsid w:val="004D107B"/>
    <w:rsid w:val="004E1656"/>
    <w:rsid w:val="004E653D"/>
    <w:rsid w:val="004F1C7B"/>
    <w:rsid w:val="00502082"/>
    <w:rsid w:val="00517B65"/>
    <w:rsid w:val="0058380D"/>
    <w:rsid w:val="00590CA6"/>
    <w:rsid w:val="00591100"/>
    <w:rsid w:val="005A0D30"/>
    <w:rsid w:val="005A3B4A"/>
    <w:rsid w:val="005A4933"/>
    <w:rsid w:val="005B4DAD"/>
    <w:rsid w:val="005D34C3"/>
    <w:rsid w:val="005D7F85"/>
    <w:rsid w:val="005E2717"/>
    <w:rsid w:val="005E395B"/>
    <w:rsid w:val="005F1295"/>
    <w:rsid w:val="00610B2F"/>
    <w:rsid w:val="00624DB7"/>
    <w:rsid w:val="00632744"/>
    <w:rsid w:val="006362DB"/>
    <w:rsid w:val="00663F3F"/>
    <w:rsid w:val="006651E1"/>
    <w:rsid w:val="0068158D"/>
    <w:rsid w:val="006957A9"/>
    <w:rsid w:val="006A2FAD"/>
    <w:rsid w:val="006A4353"/>
    <w:rsid w:val="006C5347"/>
    <w:rsid w:val="006D0E40"/>
    <w:rsid w:val="006D2E3F"/>
    <w:rsid w:val="006E68E2"/>
    <w:rsid w:val="006F058A"/>
    <w:rsid w:val="006F0D7E"/>
    <w:rsid w:val="006F3D7E"/>
    <w:rsid w:val="007223B7"/>
    <w:rsid w:val="0072274D"/>
    <w:rsid w:val="007421F2"/>
    <w:rsid w:val="007523D0"/>
    <w:rsid w:val="00763BE7"/>
    <w:rsid w:val="00767B4A"/>
    <w:rsid w:val="00773189"/>
    <w:rsid w:val="00776414"/>
    <w:rsid w:val="00776E8B"/>
    <w:rsid w:val="00786B64"/>
    <w:rsid w:val="007B6D26"/>
    <w:rsid w:val="007E2B91"/>
    <w:rsid w:val="007F3517"/>
    <w:rsid w:val="008132AE"/>
    <w:rsid w:val="00866482"/>
    <w:rsid w:val="00866BCF"/>
    <w:rsid w:val="00873D20"/>
    <w:rsid w:val="00881702"/>
    <w:rsid w:val="0088398A"/>
    <w:rsid w:val="008879CA"/>
    <w:rsid w:val="008A2C00"/>
    <w:rsid w:val="008A469E"/>
    <w:rsid w:val="008B5132"/>
    <w:rsid w:val="008C40A4"/>
    <w:rsid w:val="008C4E95"/>
    <w:rsid w:val="008C6CFB"/>
    <w:rsid w:val="008C78E8"/>
    <w:rsid w:val="008D0E31"/>
    <w:rsid w:val="008E174C"/>
    <w:rsid w:val="008E5E3B"/>
    <w:rsid w:val="008F586F"/>
    <w:rsid w:val="00901FA7"/>
    <w:rsid w:val="00910AC3"/>
    <w:rsid w:val="00914779"/>
    <w:rsid w:val="00916365"/>
    <w:rsid w:val="0092464D"/>
    <w:rsid w:val="00927B4C"/>
    <w:rsid w:val="009318A8"/>
    <w:rsid w:val="00932226"/>
    <w:rsid w:val="009330E8"/>
    <w:rsid w:val="00945297"/>
    <w:rsid w:val="00974AB1"/>
    <w:rsid w:val="00977C52"/>
    <w:rsid w:val="00980DF2"/>
    <w:rsid w:val="009B5507"/>
    <w:rsid w:val="009B79DF"/>
    <w:rsid w:val="009C081B"/>
    <w:rsid w:val="009C63CC"/>
    <w:rsid w:val="009C69F7"/>
    <w:rsid w:val="009D7AD2"/>
    <w:rsid w:val="009E7AC5"/>
    <w:rsid w:val="009F0DF3"/>
    <w:rsid w:val="00A14510"/>
    <w:rsid w:val="00A2012A"/>
    <w:rsid w:val="00A22C3E"/>
    <w:rsid w:val="00A23498"/>
    <w:rsid w:val="00A320A3"/>
    <w:rsid w:val="00A61FB8"/>
    <w:rsid w:val="00A64919"/>
    <w:rsid w:val="00A73842"/>
    <w:rsid w:val="00A80C0A"/>
    <w:rsid w:val="00A82578"/>
    <w:rsid w:val="00A82BA7"/>
    <w:rsid w:val="00A84722"/>
    <w:rsid w:val="00AA0CC5"/>
    <w:rsid w:val="00AB3A76"/>
    <w:rsid w:val="00AB5801"/>
    <w:rsid w:val="00AB700D"/>
    <w:rsid w:val="00AC194A"/>
    <w:rsid w:val="00AC232F"/>
    <w:rsid w:val="00AC271F"/>
    <w:rsid w:val="00AC5D49"/>
    <w:rsid w:val="00AD045D"/>
    <w:rsid w:val="00AD6DB4"/>
    <w:rsid w:val="00AD7ACA"/>
    <w:rsid w:val="00AE35F8"/>
    <w:rsid w:val="00AE7EEE"/>
    <w:rsid w:val="00AF62F8"/>
    <w:rsid w:val="00AF7176"/>
    <w:rsid w:val="00B11B52"/>
    <w:rsid w:val="00B16EC5"/>
    <w:rsid w:val="00B210CC"/>
    <w:rsid w:val="00B22CE0"/>
    <w:rsid w:val="00B265B7"/>
    <w:rsid w:val="00B30512"/>
    <w:rsid w:val="00B35D3A"/>
    <w:rsid w:val="00B40405"/>
    <w:rsid w:val="00B41E67"/>
    <w:rsid w:val="00B46E31"/>
    <w:rsid w:val="00B51015"/>
    <w:rsid w:val="00B5539B"/>
    <w:rsid w:val="00B641F3"/>
    <w:rsid w:val="00B676F6"/>
    <w:rsid w:val="00B72C0F"/>
    <w:rsid w:val="00B83905"/>
    <w:rsid w:val="00B938B3"/>
    <w:rsid w:val="00BA1A38"/>
    <w:rsid w:val="00BA3640"/>
    <w:rsid w:val="00BB3EE4"/>
    <w:rsid w:val="00BB7158"/>
    <w:rsid w:val="00BC1471"/>
    <w:rsid w:val="00BD323D"/>
    <w:rsid w:val="00BD3902"/>
    <w:rsid w:val="00BF4A5B"/>
    <w:rsid w:val="00C116D4"/>
    <w:rsid w:val="00C24300"/>
    <w:rsid w:val="00C4487A"/>
    <w:rsid w:val="00C46EE6"/>
    <w:rsid w:val="00C54364"/>
    <w:rsid w:val="00C57E92"/>
    <w:rsid w:val="00C62F3B"/>
    <w:rsid w:val="00C82461"/>
    <w:rsid w:val="00CA1659"/>
    <w:rsid w:val="00CA2D91"/>
    <w:rsid w:val="00CC3304"/>
    <w:rsid w:val="00CC4C73"/>
    <w:rsid w:val="00CC516C"/>
    <w:rsid w:val="00CC6E26"/>
    <w:rsid w:val="00CD385D"/>
    <w:rsid w:val="00CE0C79"/>
    <w:rsid w:val="00CE67EE"/>
    <w:rsid w:val="00D051DF"/>
    <w:rsid w:val="00D0745C"/>
    <w:rsid w:val="00D13174"/>
    <w:rsid w:val="00D13935"/>
    <w:rsid w:val="00D16B37"/>
    <w:rsid w:val="00D235E4"/>
    <w:rsid w:val="00D23BDC"/>
    <w:rsid w:val="00D26C43"/>
    <w:rsid w:val="00D32187"/>
    <w:rsid w:val="00D43576"/>
    <w:rsid w:val="00D47F7A"/>
    <w:rsid w:val="00D508D5"/>
    <w:rsid w:val="00D526A5"/>
    <w:rsid w:val="00D5716D"/>
    <w:rsid w:val="00D60D2F"/>
    <w:rsid w:val="00D65C86"/>
    <w:rsid w:val="00D661D1"/>
    <w:rsid w:val="00D70FC0"/>
    <w:rsid w:val="00D74A82"/>
    <w:rsid w:val="00D84846"/>
    <w:rsid w:val="00D91C05"/>
    <w:rsid w:val="00D92A74"/>
    <w:rsid w:val="00D930F7"/>
    <w:rsid w:val="00DA0B68"/>
    <w:rsid w:val="00DC4703"/>
    <w:rsid w:val="00DD303D"/>
    <w:rsid w:val="00DE0545"/>
    <w:rsid w:val="00DE19E3"/>
    <w:rsid w:val="00DE1C13"/>
    <w:rsid w:val="00E01520"/>
    <w:rsid w:val="00E12B4E"/>
    <w:rsid w:val="00E145DA"/>
    <w:rsid w:val="00E21694"/>
    <w:rsid w:val="00E31C63"/>
    <w:rsid w:val="00E40114"/>
    <w:rsid w:val="00E42EF5"/>
    <w:rsid w:val="00E43B57"/>
    <w:rsid w:val="00E51131"/>
    <w:rsid w:val="00E615B5"/>
    <w:rsid w:val="00E81B41"/>
    <w:rsid w:val="00E845D8"/>
    <w:rsid w:val="00EC0B98"/>
    <w:rsid w:val="00EC303D"/>
    <w:rsid w:val="00ED2F9D"/>
    <w:rsid w:val="00ED6AB0"/>
    <w:rsid w:val="00F00570"/>
    <w:rsid w:val="00F00EDF"/>
    <w:rsid w:val="00F10FB0"/>
    <w:rsid w:val="00F16277"/>
    <w:rsid w:val="00F16C47"/>
    <w:rsid w:val="00F31BC1"/>
    <w:rsid w:val="00F33B19"/>
    <w:rsid w:val="00F35CA5"/>
    <w:rsid w:val="00F40C89"/>
    <w:rsid w:val="00F471E4"/>
    <w:rsid w:val="00F534C8"/>
    <w:rsid w:val="00F66A9D"/>
    <w:rsid w:val="00F7153C"/>
    <w:rsid w:val="00F747F6"/>
    <w:rsid w:val="00F76A08"/>
    <w:rsid w:val="00F77346"/>
    <w:rsid w:val="00F93BBE"/>
    <w:rsid w:val="00FA7A47"/>
    <w:rsid w:val="00FD4F2C"/>
    <w:rsid w:val="00FD5F4C"/>
    <w:rsid w:val="00FD7F8B"/>
    <w:rsid w:val="00FE0F41"/>
    <w:rsid w:val="00FE2FDA"/>
    <w:rsid w:val="00FF3EFA"/>
    <w:rsid w:val="00FF3FBE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512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B7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B700D"/>
    <w:rPr>
      <w:kern w:val="2"/>
    </w:rPr>
  </w:style>
  <w:style w:type="paragraph" w:styleId="a6">
    <w:name w:val="footer"/>
    <w:basedOn w:val="a"/>
    <w:link w:val="a7"/>
    <w:rsid w:val="00AB7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B700D"/>
    <w:rPr>
      <w:kern w:val="2"/>
    </w:rPr>
  </w:style>
  <w:style w:type="paragraph" w:styleId="a8">
    <w:name w:val="List Paragraph"/>
    <w:basedOn w:val="a"/>
    <w:qFormat/>
    <w:rsid w:val="000B6313"/>
    <w:pPr>
      <w:ind w:leftChars="200" w:left="480"/>
    </w:pPr>
    <w:rPr>
      <w:rFonts w:ascii="Calibri" w:hAnsi="Calibri" w:cs="新細明體"/>
    </w:rPr>
  </w:style>
  <w:style w:type="character" w:customStyle="1" w:styleId="st1">
    <w:name w:val="st1"/>
    <w:rsid w:val="00C54364"/>
  </w:style>
  <w:style w:type="paragraph" w:styleId="Web">
    <w:name w:val="Normal (Web)"/>
    <w:basedOn w:val="a"/>
    <w:uiPriority w:val="99"/>
    <w:semiHidden/>
    <w:unhideWhenUsed/>
    <w:rsid w:val="00304E20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512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B7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B700D"/>
    <w:rPr>
      <w:kern w:val="2"/>
    </w:rPr>
  </w:style>
  <w:style w:type="paragraph" w:styleId="a6">
    <w:name w:val="footer"/>
    <w:basedOn w:val="a"/>
    <w:link w:val="a7"/>
    <w:rsid w:val="00AB7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B700D"/>
    <w:rPr>
      <w:kern w:val="2"/>
    </w:rPr>
  </w:style>
  <w:style w:type="paragraph" w:styleId="a8">
    <w:name w:val="List Paragraph"/>
    <w:basedOn w:val="a"/>
    <w:qFormat/>
    <w:rsid w:val="000B6313"/>
    <w:pPr>
      <w:ind w:leftChars="200" w:left="480"/>
    </w:pPr>
    <w:rPr>
      <w:rFonts w:ascii="Calibri" w:hAnsi="Calibri" w:cs="新細明體"/>
    </w:rPr>
  </w:style>
  <w:style w:type="character" w:customStyle="1" w:styleId="st1">
    <w:name w:val="st1"/>
    <w:rsid w:val="00C54364"/>
  </w:style>
  <w:style w:type="paragraph" w:styleId="Web">
    <w:name w:val="Normal (Web)"/>
    <w:basedOn w:val="a"/>
    <w:uiPriority w:val="99"/>
    <w:semiHidden/>
    <w:unhideWhenUsed/>
    <w:rsid w:val="00304E2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課程名稱：靈恩神學與教會建造的路線探討</vt:lpstr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課程名稱：靈恩神學與教會建造的路線探討</dc:title>
  <dc:creator>User</dc:creator>
  <cp:lastModifiedBy>peng</cp:lastModifiedBy>
  <cp:revision>11</cp:revision>
  <cp:lastPrinted>2013-07-19T02:22:00Z</cp:lastPrinted>
  <dcterms:created xsi:type="dcterms:W3CDTF">2018-01-17T07:14:00Z</dcterms:created>
  <dcterms:modified xsi:type="dcterms:W3CDTF">2018-01-18T07:22:00Z</dcterms:modified>
</cp:coreProperties>
</file>