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865173110"/>
      </w:sdtPr>
      <w:sdtEndPr/>
      <w:sdtContent>
        <w:p w:rsidR="00C469C4" w:rsidRDefault="001C511C" w:rsidP="00B75212">
          <w:pPr>
            <w:ind w:left="0" w:hanging="2"/>
            <w:rPr>
              <w:sz w:val="72"/>
              <w:szCs w:val="72"/>
            </w:rPr>
          </w:pPr>
          <w:sdt>
            <w:sdtPr>
              <w:tag w:val="goog_rdk_1"/>
              <w:id w:val="-1975596991"/>
            </w:sdtPr>
            <w:sdtEndPr/>
            <w:sdtContent>
              <w:r>
                <w:rPr>
                  <w:rFonts w:ascii="Gungsuh" w:eastAsia="Gungsuh" w:hAnsi="Gungsuh" w:cs="Gungsuh"/>
                  <w:sz w:val="28"/>
                  <w:szCs w:val="28"/>
                </w:rPr>
                <w:t xml:space="preserve">      </w:t>
              </w:r>
              <w:r>
                <w:rPr>
                  <w:rFonts w:ascii="Gungsuh" w:eastAsia="Gungsuh" w:hAnsi="Gungsuh" w:cs="Gungsuh"/>
                  <w:sz w:val="28"/>
                  <w:szCs w:val="28"/>
                </w:rPr>
                <w:t>中華福音神學院</w:t>
              </w:r>
              <w:proofErr w:type="gramStart"/>
              <w:r>
                <w:rPr>
                  <w:rFonts w:ascii="Gungsuh" w:eastAsia="Gungsuh" w:hAnsi="Gungsuh" w:cs="Gungsuh"/>
                  <w:sz w:val="28"/>
                  <w:szCs w:val="28"/>
                </w:rPr>
                <w:t>‧</w:t>
              </w:r>
              <w:r>
                <w:rPr>
                  <w:rFonts w:ascii="Gungsuh" w:eastAsia="Gungsuh" w:hAnsi="Gungsuh" w:cs="Gungsuh"/>
                  <w:sz w:val="28"/>
                  <w:szCs w:val="28"/>
                </w:rPr>
                <w:t>教牧</w:t>
              </w:r>
              <w:proofErr w:type="gramEnd"/>
              <w:r>
                <w:rPr>
                  <w:rFonts w:ascii="Gungsuh" w:eastAsia="Gungsuh" w:hAnsi="Gungsuh" w:cs="Gungsuh"/>
                  <w:sz w:val="28"/>
                  <w:szCs w:val="28"/>
                </w:rPr>
                <w:t>博士科、宣教博士合開</w:t>
              </w:r>
            </w:sdtContent>
          </w:sdt>
          <w:r>
            <w:rPr>
              <w:sz w:val="32"/>
              <w:szCs w:val="32"/>
            </w:rPr>
            <w:t xml:space="preserve">     </w:t>
          </w:r>
          <w:sdt>
            <w:sdtPr>
              <w:tag w:val="goog_rdk_2"/>
              <w:id w:val="-597862633"/>
            </w:sdtPr>
            <w:sdtEndPr/>
            <w:sdtContent>
              <w:r>
                <w:rPr>
                  <w:rFonts w:ascii="Gungsuh" w:eastAsia="Gungsuh" w:hAnsi="Gungsuh" w:cs="Gungsuh"/>
                  <w:sz w:val="56"/>
                  <w:szCs w:val="56"/>
                </w:rPr>
                <w:t>課程簡介</w:t>
              </w:r>
            </w:sdtContent>
          </w:sdt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81000" cy="6076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607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af1"/>
        <w:tblW w:w="1134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943"/>
      </w:tblGrid>
      <w:tr w:rsidR="00C469C4">
        <w:trPr>
          <w:trHeight w:val="460"/>
        </w:trPr>
        <w:tc>
          <w:tcPr>
            <w:tcW w:w="3397" w:type="dxa"/>
            <w:shd w:val="clear" w:color="auto" w:fill="333399"/>
            <w:vAlign w:val="center"/>
          </w:tcPr>
          <w:sdt>
            <w:sdtPr>
              <w:tag w:val="goog_rdk_3"/>
              <w:id w:val="1651864008"/>
            </w:sdtPr>
            <w:sdtEndPr/>
            <w:sdtContent>
              <w:p w:rsidR="00C469C4" w:rsidRDefault="001C511C" w:rsidP="00B75212">
                <w:pPr>
                  <w:ind w:left="0" w:hanging="2"/>
                  <w:jc w:val="center"/>
                  <w:rPr>
                    <w:color w:val="FFFFFF"/>
                    <w:sz w:val="28"/>
                    <w:szCs w:val="28"/>
                  </w:rPr>
                </w:pPr>
                <w:sdt>
                  <w:sdtPr>
                    <w:tag w:val="goog_rdk_4"/>
                    <w:id w:val="436801278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課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程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名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稱</w:t>
                    </w:r>
                  </w:sdtContent>
                </w:sdt>
              </w:p>
            </w:sdtContent>
          </w:sdt>
        </w:tc>
        <w:tc>
          <w:tcPr>
            <w:tcW w:w="7943" w:type="dxa"/>
            <w:shd w:val="clear" w:color="auto" w:fill="333399"/>
          </w:tcPr>
          <w:sdt>
            <w:sdtPr>
              <w:tag w:val="goog_rdk_5"/>
              <w:id w:val="501097421"/>
            </w:sdtPr>
            <w:sdtEndPr/>
            <w:sdtContent>
              <w:p w:rsidR="00C469C4" w:rsidRDefault="001C511C" w:rsidP="00B75212">
                <w:pPr>
                  <w:ind w:left="0" w:hanging="2"/>
                  <w:rPr>
                    <w:color w:val="FFFFFF"/>
                    <w:sz w:val="28"/>
                    <w:szCs w:val="28"/>
                  </w:rPr>
                </w:pPr>
                <w:sdt>
                  <w:sdtPr>
                    <w:tag w:val="goog_rdk_6"/>
                    <w:id w:val="1786614651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普</w:t>
                    </w:r>
                    <w:proofErr w:type="gramStart"/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世</w:t>
                    </w:r>
                    <w:proofErr w:type="gramEnd"/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宣教與世界觀</w:t>
                    </w:r>
                  </w:sdtContent>
                </w:sdt>
                <w:sdt>
                  <w:sdtPr>
                    <w:tag w:val="goog_rdk_7"/>
                    <w:id w:val="651722216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color w:val="FFFFFF"/>
                        <w:sz w:val="26"/>
                        <w:szCs w:val="26"/>
                      </w:rPr>
                      <w:t>（</w:t>
                    </w:r>
                  </w:sdtContent>
                </w:sdt>
                <w:sdt>
                  <w:sdtPr>
                    <w:tag w:val="goog_rdk_8"/>
                    <w:id w:val="2006083410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學分）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br/>
                    </w:r>
                  </w:sdtContent>
                </w:sdt>
                <w:r>
                  <w:rPr>
                    <w:rFonts w:ascii="Calibri" w:eastAsia="Calibri" w:hAnsi="Calibri" w:cs="Calibri"/>
                    <w:color w:val="FFFFFF"/>
                  </w:rPr>
                  <w:t>Global</w:t>
                </w:r>
                <w:r>
                  <w:rPr>
                    <w:rFonts w:ascii="Calibri" w:eastAsia="Calibri" w:hAnsi="Calibri" w:cs="Calibri"/>
                    <w:color w:val="FFFFFF"/>
                  </w:rPr>
                  <w:t xml:space="preserve"> Mission and World</w:t>
                </w:r>
                <w:r>
                  <w:rPr>
                    <w:rFonts w:ascii="Calibri" w:eastAsia="Calibri" w:hAnsi="Calibri" w:cs="Calibri"/>
                    <w:color w:val="FFFFFF"/>
                  </w:rPr>
                  <w:t>v</w:t>
                </w:r>
                <w:r>
                  <w:rPr>
                    <w:rFonts w:ascii="Calibri" w:eastAsia="Calibri" w:hAnsi="Calibri" w:cs="Calibri"/>
                    <w:color w:val="FFFFFF"/>
                  </w:rPr>
                  <w:t>iew</w:t>
                </w:r>
              </w:p>
            </w:sdtContent>
          </w:sdt>
        </w:tc>
      </w:tr>
      <w:tr w:rsidR="00C469C4">
        <w:trPr>
          <w:trHeight w:val="400"/>
        </w:trPr>
        <w:tc>
          <w:tcPr>
            <w:tcW w:w="3397" w:type="dxa"/>
            <w:shd w:val="clear" w:color="auto" w:fill="333399"/>
            <w:vAlign w:val="center"/>
          </w:tcPr>
          <w:sdt>
            <w:sdtPr>
              <w:tag w:val="goog_rdk_9"/>
              <w:id w:val="982281016"/>
            </w:sdtPr>
            <w:sdtEndPr/>
            <w:sdtContent>
              <w:p w:rsidR="00C469C4" w:rsidRDefault="001C511C" w:rsidP="00B75212">
                <w:pPr>
                  <w:ind w:left="0" w:hanging="2"/>
                  <w:jc w:val="center"/>
                  <w:rPr>
                    <w:color w:val="FFFFFF"/>
                    <w:sz w:val="28"/>
                    <w:szCs w:val="28"/>
                  </w:rPr>
                </w:pPr>
                <w:sdt>
                  <w:sdtPr>
                    <w:tag w:val="goog_rdk_10"/>
                    <w:id w:val="-844708766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上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課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期</w:t>
                    </w:r>
                  </w:sdtContent>
                </w:sdt>
              </w:p>
            </w:sdtContent>
          </w:sdt>
        </w:tc>
        <w:tc>
          <w:tcPr>
            <w:tcW w:w="7943" w:type="dxa"/>
            <w:shd w:val="clear" w:color="auto" w:fill="333399"/>
          </w:tcPr>
          <w:sdt>
            <w:sdtPr>
              <w:tag w:val="goog_rdk_11"/>
              <w:id w:val="-1443140683"/>
            </w:sdtPr>
            <w:sdtEndPr/>
            <w:sdtContent>
              <w:p w:rsidR="00C469C4" w:rsidRDefault="001C511C" w:rsidP="00B75212">
                <w:pPr>
                  <w:ind w:left="0" w:hanging="2"/>
                  <w:rPr>
                    <w:color w:val="FFFFFF"/>
                    <w:sz w:val="28"/>
                    <w:szCs w:val="28"/>
                  </w:rPr>
                </w:pPr>
                <w:sdt>
                  <w:sdtPr>
                    <w:tag w:val="goog_rdk_12"/>
                    <w:id w:val="-1777474697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　　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6-10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週一至週五，</w:t>
                    </w:r>
                    <w:r>
                      <w:rPr>
                        <w:rFonts w:ascii="Gungsuh" w:eastAsia="Gungsuh" w:hAnsi="Gungsuh" w:cs="Gungsuh"/>
                        <w:color w:val="FFFFFF"/>
                        <w:sz w:val="28"/>
                        <w:szCs w:val="28"/>
                      </w:rPr>
                      <w:t>Mon-Fri)</w:t>
                    </w:r>
                  </w:sdtContent>
                </w:sdt>
              </w:p>
            </w:sdtContent>
          </w:sdt>
        </w:tc>
      </w:tr>
      <w:tr w:rsidR="00C469C4">
        <w:trPr>
          <w:trHeight w:val="46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13"/>
              <w:id w:val="-96643356"/>
            </w:sdtPr>
            <w:sdtEndPr/>
            <w:sdtContent>
              <w:p w:rsidR="00C469C4" w:rsidRDefault="001C511C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28"/>
                    <w:szCs w:val="28"/>
                  </w:rPr>
                </w:pPr>
                <w:sdt>
                  <w:sdtPr>
                    <w:tag w:val="goog_rdk_14"/>
                    <w:id w:val="1247382386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b/>
                        <w:color w:val="000080"/>
                        <w:sz w:val="28"/>
                        <w:szCs w:val="28"/>
                      </w:rPr>
                      <w:t>課程簡介</w:t>
                    </w:r>
                  </w:sdtContent>
                </w:sdt>
              </w:p>
            </w:sdtContent>
          </w:sdt>
        </w:tc>
      </w:tr>
      <w:tr w:rsidR="00C469C4">
        <w:trPr>
          <w:trHeight w:val="3060"/>
        </w:trPr>
        <w:tc>
          <w:tcPr>
            <w:tcW w:w="11340" w:type="dxa"/>
            <w:gridSpan w:val="2"/>
            <w:shd w:val="clear" w:color="auto" w:fill="FFFFFF"/>
          </w:tcPr>
          <w:sdt>
            <w:sdtPr>
              <w:tag w:val="goog_rdk_16"/>
              <w:id w:val="-938060847"/>
            </w:sdtPr>
            <w:sdtEndPr/>
            <w:sdtContent>
              <w:p w:rsidR="00C469C4" w:rsidRDefault="001C511C" w:rsidP="00B75212">
                <w:pPr>
                  <w:tabs>
                    <w:tab w:val="left" w:pos="540"/>
                  </w:tabs>
                  <w:spacing w:before="120"/>
                  <w:ind w:left="0" w:hanging="2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課程簡介：</w:t>
                </w:r>
              </w:p>
            </w:sdtContent>
          </w:sdt>
          <w:sdt>
            <w:sdtPr>
              <w:tag w:val="goog_rdk_17"/>
              <w:id w:val="-868213912"/>
            </w:sdtPr>
            <w:sdtEndPr/>
            <w:sdtContent>
              <w:p w:rsidR="00C469C4" w:rsidRDefault="001C511C" w:rsidP="00B75212">
                <w:pPr>
                  <w:ind w:left="0" w:right="107" w:hanging="2"/>
                  <w:rPr>
                    <w:rFonts w:ascii="標楷體" w:eastAsia="標楷體" w:hAnsi="標楷體" w:cs="標楷體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Exploration of the role of honor and shame in Scripture and ministry models used in global missions. The big question for this course is</w:t>
                </w:r>
                <w:proofErr w:type="gramStart"/>
                <w:r>
                  <w:rPr>
                    <w:rFonts w:ascii="Calibri" w:eastAsia="Calibri" w:hAnsi="Calibri" w:cs="Calibri"/>
                    <w:color w:val="A6A6A6"/>
                  </w:rPr>
                  <w:t>,</w:t>
                </w:r>
                <w:proofErr w:type="gramEnd"/>
                <w:r>
                  <w:rPr>
                    <w:rFonts w:ascii="Calibri" w:eastAsia="Calibri" w:hAnsi="Calibri" w:cs="Calibri"/>
                    <w:color w:val="A6A6A6"/>
                  </w:rPr>
                  <w:t xml:space="preserve"> how well do your ministry models match the worldview of the host culture?</w:t>
                </w:r>
              </w:p>
            </w:sdtContent>
          </w:sdt>
          <w:sdt>
            <w:sdtPr>
              <w:tag w:val="goog_rdk_18"/>
              <w:id w:val="-1179885799"/>
            </w:sdtPr>
            <w:sdtEndPr/>
            <w:sdtContent>
              <w:p w:rsidR="00C469C4" w:rsidRDefault="001C511C" w:rsidP="00B75212">
                <w:pPr>
                  <w:ind w:left="0" w:right="107" w:hanging="2"/>
                  <w:rPr>
                    <w:rFonts w:ascii="標楷體" w:eastAsia="標楷體" w:hAnsi="標楷體" w:cs="標楷體"/>
                    <w:color w:val="000000"/>
                  </w:rPr>
                </w:pPr>
              </w:p>
            </w:sdtContent>
          </w:sdt>
          <w:sdt>
            <w:sdtPr>
              <w:tag w:val="goog_rdk_19"/>
              <w:id w:val="-2032102916"/>
            </w:sdtPr>
            <w:sdtEndPr/>
            <w:sdtContent>
              <w:p w:rsidR="00C469C4" w:rsidRDefault="001C511C" w:rsidP="00B75212">
                <w:pPr>
                  <w:ind w:left="0" w:hanging="2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/>
                    <w:b/>
                    <w:color w:val="000000"/>
                  </w:rPr>
                  <w:t>課程目標</w:t>
                </w:r>
              </w:p>
            </w:sdtContent>
          </w:sdt>
          <w:sdt>
            <w:sdtPr>
              <w:tag w:val="goog_rdk_20"/>
              <w:id w:val="-550072642"/>
            </w:sdtPr>
            <w:sdtEndPr/>
            <w:sdtContent>
              <w:p w:rsidR="00C469C4" w:rsidRDefault="001C511C" w:rsidP="00B75212">
                <w:pPr>
                  <w:ind w:left="0" w:right="-720" w:hanging="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As a result of the class interactions, course readings, class participation and an original case study, the student should have:</w:t>
                </w:r>
              </w:p>
            </w:sdtContent>
          </w:sdt>
          <w:sdt>
            <w:sdtPr>
              <w:tag w:val="goog_rdk_21"/>
              <w:id w:val="2139837367"/>
            </w:sdtPr>
            <w:sdtEndPr/>
            <w:sdtContent>
              <w:p w:rsidR="00C469C4" w:rsidRDefault="001C511C" w:rsidP="00B75212">
                <w:pPr>
                  <w:widowControl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080"/>
                  </w:tabs>
                  <w:spacing w:line="240" w:lineRule="auto"/>
                  <w:ind w:left="0" w:right="-720" w:hanging="2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</w:rPr>
                  <w:t>Greater understanding of:</w:t>
                </w:r>
              </w:p>
            </w:sdtContent>
          </w:sdt>
          <w:sdt>
            <w:sdtPr>
              <w:tag w:val="goog_rdk_22"/>
              <w:id w:val="-108052093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1. The role of honor and shame in Scripture, global missions, and worldview.</w:t>
                </w:r>
              </w:p>
            </w:sdtContent>
          </w:sdt>
          <w:sdt>
            <w:sdtPr>
              <w:tag w:val="goog_rdk_23"/>
              <w:id w:val="-1545129709"/>
            </w:sdtPr>
            <w:sdtEndPr/>
            <w:sdtContent>
              <w:p w:rsidR="00C469C4" w:rsidRDefault="001C511C" w:rsidP="00B75212">
                <w:pPr>
                  <w:tabs>
                    <w:tab w:val="left" w:pos="63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2. The need for a clearer grasp of an assumed value system. </w:t>
                </w:r>
              </w:p>
            </w:sdtContent>
          </w:sdt>
          <w:sdt>
            <w:sdtPr>
              <w:tag w:val="goog_rdk_24"/>
              <w:id w:val="125984199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3. Analyzing evangelism and discipleship models from a values perspective. </w:t>
                </w:r>
              </w:p>
            </w:sdtContent>
          </w:sdt>
          <w:sdt>
            <w:sdtPr>
              <w:tag w:val="goog_rdk_25"/>
              <w:id w:val="-260065718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4. How the use of honor and shame influences evangelism and discipleship.</w:t>
                </w:r>
              </w:p>
            </w:sdtContent>
          </w:sdt>
          <w:sdt>
            <w:sdtPr>
              <w:tag w:val="goog_rdk_26"/>
              <w:id w:val="-1464351233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</w:rPr>
                </w:pPr>
              </w:p>
            </w:sdtContent>
          </w:sdt>
          <w:sdt>
            <w:sdtPr>
              <w:tag w:val="goog_rdk_27"/>
              <w:id w:val="984205698"/>
            </w:sdtPr>
            <w:sdtEndPr/>
            <w:sdtContent>
              <w:p w:rsidR="00C469C4" w:rsidRDefault="001C511C" w:rsidP="00B75212">
                <w:pPr>
                  <w:widowControl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  <w:tab w:val="left" w:pos="1080"/>
                  </w:tabs>
                  <w:spacing w:line="240" w:lineRule="auto"/>
                  <w:ind w:left="0" w:right="-72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</w:rPr>
                  <w:t>Increased skill to:</w:t>
                </w:r>
              </w:p>
            </w:sdtContent>
          </w:sdt>
          <w:sdt>
            <w:sdtPr>
              <w:tag w:val="goog_rdk_28"/>
              <w:id w:val="-249737541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1. Identify the </w:t>
                </w:r>
                <w:proofErr w:type="spellStart"/>
                <w:r>
                  <w:rPr>
                    <w:rFonts w:ascii="Calibri" w:eastAsia="Calibri" w:hAnsi="Calibri" w:cs="Calibri"/>
                    <w:color w:val="A6A6A6"/>
                  </w:rPr>
                  <w:t>distinctives</w:t>
                </w:r>
                <w:proofErr w:type="spellEnd"/>
                <w:r>
                  <w:rPr>
                    <w:rFonts w:ascii="Calibri" w:eastAsia="Calibri" w:hAnsi="Calibri" w:cs="Calibri"/>
                    <w:color w:val="A6A6A6"/>
                  </w:rPr>
                  <w:t xml:space="preserve"> between four value systems.</w:t>
                </w:r>
              </w:p>
            </w:sdtContent>
          </w:sdt>
          <w:sdt>
            <w:sdtPr>
              <w:tag w:val="goog_rdk_29"/>
              <w:id w:val="-1250652790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2. Articulate the role of honor and shame in student’s ministry models.</w:t>
                </w:r>
              </w:p>
            </w:sdtContent>
          </w:sdt>
          <w:sdt>
            <w:sdtPr>
              <w:tag w:val="goog_rdk_30"/>
              <w:id w:val="1309900301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3. Evaluate present ministry models used by the student.</w:t>
                </w:r>
              </w:p>
            </w:sdtContent>
          </w:sdt>
          <w:sdt>
            <w:sdtPr>
              <w:tag w:val="goog_rdk_31"/>
              <w:id w:val="663899957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4. Use intentionally designed ministry models. </w:t>
                </w:r>
              </w:p>
            </w:sdtContent>
          </w:sdt>
          <w:sdt>
            <w:sdtPr>
              <w:tag w:val="goog_rdk_32"/>
              <w:id w:val="78872983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</w:rPr>
                </w:pPr>
              </w:p>
            </w:sdtContent>
          </w:sdt>
          <w:sdt>
            <w:sdtPr>
              <w:tag w:val="goog_rdk_33"/>
              <w:id w:val="-802307439"/>
            </w:sdtPr>
            <w:sdtEndPr/>
            <w:sdtContent>
              <w:p w:rsidR="00C469C4" w:rsidRDefault="001C511C" w:rsidP="00B75212">
                <w:pPr>
                  <w:widowControl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  <w:tab w:val="left" w:pos="1080"/>
                  </w:tabs>
                  <w:spacing w:line="240" w:lineRule="auto"/>
                  <w:ind w:left="0" w:right="-720" w:hanging="2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</w:rPr>
                  <w:t xml:space="preserve">Sensitized </w:t>
                </w:r>
                <w:r>
                  <w:rPr>
                    <w:rFonts w:ascii="Calibri" w:eastAsia="Calibri" w:hAnsi="Calibri" w:cs="Calibri"/>
                    <w:i/>
                    <w:color w:val="000000"/>
                  </w:rPr>
                  <w:t>attitude of:</w:t>
                </w:r>
              </w:p>
            </w:sdtContent>
          </w:sdt>
          <w:sdt>
            <w:sdtPr>
              <w:tag w:val="goog_rdk_34"/>
              <w:id w:val="-1846776226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1.</w:t>
                </w:r>
                <w:r>
                  <w:rPr>
                    <w:rFonts w:ascii="Calibri" w:eastAsia="Calibri" w:hAnsi="Calibri" w:cs="Calibri"/>
                    <w:color w:val="A6A6A6"/>
                  </w:rPr>
                  <w:tab/>
                  <w:t xml:space="preserve">The need to articulate the </w:t>
                </w:r>
                <w:proofErr w:type="spellStart"/>
                <w:r>
                  <w:rPr>
                    <w:rFonts w:ascii="Calibri" w:eastAsia="Calibri" w:hAnsi="Calibri" w:cs="Calibri"/>
                    <w:color w:val="A6A6A6"/>
                  </w:rPr>
                  <w:t>distinctives</w:t>
                </w:r>
                <w:proofErr w:type="spellEnd"/>
                <w:r>
                  <w:rPr>
                    <w:rFonts w:ascii="Calibri" w:eastAsia="Calibri" w:hAnsi="Calibri" w:cs="Calibri"/>
                    <w:color w:val="A6A6A6"/>
                  </w:rPr>
                  <w:t xml:space="preserve"> of the four values systems.</w:t>
                </w:r>
              </w:p>
            </w:sdtContent>
          </w:sdt>
          <w:sdt>
            <w:sdtPr>
              <w:tag w:val="goog_rdk_35"/>
              <w:id w:val="1580097090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2. The importance of honor and shame in ministry models.</w:t>
                </w:r>
              </w:p>
            </w:sdtContent>
          </w:sdt>
          <w:sdt>
            <w:sdtPr>
              <w:tag w:val="goog_rdk_36"/>
              <w:id w:val="1901631426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72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3. A personal need to perceive ministry through the four value systems.</w:t>
                </w:r>
              </w:p>
            </w:sdtContent>
          </w:sdt>
          <w:sdt>
            <w:sdtPr>
              <w:tag w:val="goog_rdk_37"/>
              <w:id w:val="1286925114"/>
            </w:sdtPr>
            <w:sdtEndPr/>
            <w:sdtContent>
              <w:p w:rsidR="00C469C4" w:rsidRDefault="001C511C" w:rsidP="00B75212">
                <w:pPr>
                  <w:widowControl/>
                  <w:ind w:left="0" w:hanging="2"/>
                  <w:rPr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4. A personal need to adjust curren</w:t>
                </w:r>
                <w:r>
                  <w:rPr>
                    <w:rFonts w:ascii="Calibri" w:eastAsia="Calibri" w:hAnsi="Calibri" w:cs="Calibri"/>
                    <w:color w:val="A6A6A6"/>
                  </w:rPr>
                  <w:t>t ministry models so they fit the host culture’s worldview.</w:t>
                </w:r>
              </w:p>
            </w:sdtContent>
          </w:sdt>
          <w:sdt>
            <w:sdtPr>
              <w:tag w:val="goog_rdk_38"/>
              <w:id w:val="-1979069516"/>
            </w:sdtPr>
            <w:sdtEndPr/>
            <w:sdtContent>
              <w:p w:rsidR="00C469C4" w:rsidRDefault="001C511C" w:rsidP="00B75212">
                <w:pPr>
                  <w:widowControl/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  <w:sdt>
            <w:sdtPr>
              <w:tag w:val="goog_rdk_39"/>
              <w:id w:val="397712194"/>
            </w:sdtPr>
            <w:sdtEndPr/>
            <w:sdtContent>
              <w:p w:rsidR="00C469C4" w:rsidRDefault="001C511C" w:rsidP="00B75212">
                <w:pPr>
                  <w:widowControl/>
                  <w:ind w:left="0" w:hanging="2"/>
                </w:pPr>
                <w:r>
                  <w:rPr>
                    <w:rFonts w:ascii="Calibri" w:eastAsia="Calibri" w:hAnsi="Calibri" w:cs="Calibri"/>
                    <w:b/>
                  </w:rPr>
                  <w:t xml:space="preserve"> </w:t>
                </w:r>
              </w:p>
            </w:sdtContent>
          </w:sdt>
        </w:tc>
      </w:tr>
      <w:tr w:rsidR="00C469C4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41"/>
              <w:id w:val="-1973435724"/>
            </w:sdtPr>
            <w:sdtEndPr/>
            <w:sdtContent>
              <w:p w:rsidR="00C469C4" w:rsidRDefault="001C511C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28"/>
                    <w:szCs w:val="28"/>
                  </w:rPr>
                </w:pPr>
                <w:sdt>
                  <w:sdtPr>
                    <w:tag w:val="goog_rdk_42"/>
                    <w:id w:val="-1585527935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b/>
                        <w:color w:val="000080"/>
                        <w:sz w:val="28"/>
                        <w:szCs w:val="28"/>
                      </w:rPr>
                      <w:t>授課教師簡介</w:t>
                    </w:r>
                  </w:sdtContent>
                </w:sdt>
              </w:p>
            </w:sdtContent>
          </w:sdt>
        </w:tc>
      </w:tr>
      <w:tr w:rsidR="00C469C4">
        <w:trPr>
          <w:trHeight w:val="40"/>
        </w:trPr>
        <w:tc>
          <w:tcPr>
            <w:tcW w:w="11340" w:type="dxa"/>
            <w:gridSpan w:val="2"/>
          </w:tcPr>
          <w:sdt>
            <w:sdtPr>
              <w:tag w:val="goog_rdk_44"/>
              <w:id w:val="-3367344"/>
            </w:sdtPr>
            <w:sdtEndPr/>
            <w:sdtContent>
              <w:p w:rsidR="00C469C4" w:rsidRDefault="001C511C" w:rsidP="00B75212">
                <w:pPr>
                  <w:widowControl/>
                  <w:ind w:left="0" w:hanging="2"/>
                  <w:rPr>
                    <w:color w:val="800000"/>
                    <w:sz w:val="32"/>
                    <w:szCs w:val="32"/>
                  </w:rPr>
                </w:pPr>
                <w:r>
                  <w:rPr>
                    <w:b/>
                    <w:color w:val="800000"/>
                    <w:sz w:val="28"/>
                    <w:szCs w:val="28"/>
                  </w:rPr>
                  <w:t>Tom Steffen</w:t>
                </w:r>
                <w:sdt>
                  <w:sdtPr>
                    <w:tag w:val="goog_rdk_45"/>
                    <w:id w:val="-353189989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 xml:space="preserve"> (</w:t>
                    </w:r>
                    <w:proofErr w:type="spellStart"/>
                    <w:r>
                      <w:rPr>
                        <w:rFonts w:ascii="Gungsuh" w:eastAsia="Gungsuh" w:hAnsi="Gungsuh" w:cs="Gungsuh"/>
                      </w:rPr>
                      <w:t>Biola</w:t>
                    </w:r>
                    <w:proofErr w:type="spellEnd"/>
                    <w:r>
                      <w:rPr>
                        <w:rFonts w:ascii="Gungsuh" w:eastAsia="Gungsuh" w:hAnsi="Gungsuh" w:cs="Gungsuh"/>
                      </w:rPr>
                      <w:t>大學跨文化博士</w:t>
                    </w:r>
                    <w:r>
                      <w:rPr>
                        <w:rFonts w:ascii="Gungsuh" w:eastAsia="Gungsuh" w:hAnsi="Gungsuh" w:cs="Gungsuh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tag w:val="goog_rdk_46"/>
              <w:id w:val="-1932959785"/>
            </w:sdtPr>
            <w:sdtEndPr/>
            <w:sdtContent>
              <w:p w:rsidR="00C469C4" w:rsidRDefault="001C511C" w:rsidP="00B75212">
                <w:pPr>
                  <w:widowControl/>
                  <w:ind w:left="0" w:right="240" w:hanging="2"/>
                </w:pPr>
                <w:sdt>
                  <w:sdtPr>
                    <w:tag w:val="goog_rdk_47"/>
                    <w:id w:val="-797452924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現任：</w:t>
                    </w:r>
                    <w:proofErr w:type="spellStart"/>
                    <w:r>
                      <w:rPr>
                        <w:rFonts w:ascii="Gungsuh" w:eastAsia="Gungsuh" w:hAnsi="Gungsuh" w:cs="Gungsuh"/>
                      </w:rPr>
                      <w:t>Biola</w:t>
                    </w:r>
                    <w:proofErr w:type="spellEnd"/>
                    <w:r>
                      <w:rPr>
                        <w:rFonts w:ascii="Gungsuh" w:eastAsia="Gungsuh" w:hAnsi="Gungsuh" w:cs="Gungsuh"/>
                      </w:rPr>
                      <w:t>大學跨文化研究榮譽退休教授</w:t>
                    </w:r>
                  </w:sdtContent>
                </w:sdt>
              </w:p>
            </w:sdtContent>
          </w:sdt>
          <w:sdt>
            <w:sdtPr>
              <w:tag w:val="goog_rdk_48"/>
              <w:id w:val="-1416009915"/>
            </w:sdtPr>
            <w:sdtEndPr/>
            <w:sdtContent>
              <w:p w:rsidR="00C469C4" w:rsidRDefault="001C511C" w:rsidP="00B75212">
                <w:pPr>
                  <w:widowControl/>
                  <w:shd w:val="clear" w:color="auto" w:fill="FFFFFF"/>
                  <w:spacing w:before="280"/>
                  <w:ind w:left="0" w:hanging="2"/>
                  <w:rPr>
                    <w:rFonts w:ascii="Calibri" w:eastAsia="Calibri" w:hAnsi="Calibri" w:cs="Calibri"/>
                  </w:rPr>
                </w:pPr>
                <w:sdt>
                  <w:sdtPr>
                    <w:tag w:val="goog_rdk_49"/>
                    <w:id w:val="328806907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曾任：</w:t>
                    </w:r>
                  </w:sdtContent>
                </w:sdt>
                <w:r>
                  <w:rPr>
                    <w:rFonts w:ascii="Calibri" w:eastAsia="Calibri" w:hAnsi="Calibri" w:cs="Calibri"/>
                  </w:rPr>
                  <w:t>American Society of Missiology</w:t>
                </w:r>
                <w:r>
                  <w:rPr>
                    <w:rFonts w:ascii="Calibri" w:eastAsia="Calibri" w:hAnsi="Calibri" w:cs="Calibri"/>
                  </w:rPr>
                  <w:br/>
                  <w:t>North American Society of Church Growth</w:t>
                </w:r>
              </w:p>
            </w:sdtContent>
          </w:sdt>
          <w:sdt>
            <w:sdtPr>
              <w:tag w:val="goog_rdk_50"/>
              <w:id w:val="574714015"/>
            </w:sdtPr>
            <w:sdtEndPr/>
            <w:sdtContent>
              <w:p w:rsidR="00C469C4" w:rsidRDefault="001C511C" w:rsidP="00B75212">
                <w:pPr>
                  <w:widowControl/>
                  <w:shd w:val="clear" w:color="auto" w:fill="FFFFFF"/>
                  <w:spacing w:before="280"/>
                  <w:ind w:left="0" w:hanging="2"/>
                  <w:rPr>
                    <w:rFonts w:ascii="標楷體" w:eastAsia="標楷體" w:hAnsi="標楷體" w:cs="標楷體"/>
                    <w:b/>
                    <w:sz w:val="40"/>
                    <w:szCs w:val="40"/>
                  </w:rPr>
                </w:pPr>
                <w:r>
                  <w:rPr>
                    <w:rFonts w:ascii="Calibri" w:eastAsia="Calibri" w:hAnsi="Calibri" w:cs="Calibri"/>
                  </w:rPr>
                  <w:t xml:space="preserve">Evangelical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Missiologial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Society (Executive Vice President, 2000-2005)</w:t>
                </w:r>
                <w:r>
                  <w:rPr>
                    <w:rFonts w:ascii="標楷體" w:eastAsia="標楷體" w:hAnsi="標楷體" w:cs="標楷體"/>
                    <w:b/>
                    <w:sz w:val="40"/>
                    <w:szCs w:val="40"/>
                  </w:rPr>
                  <w:t xml:space="preserve"> </w:t>
                </w:r>
              </w:p>
            </w:sdtContent>
          </w:sdt>
          <w:sdt>
            <w:sdtPr>
              <w:tag w:val="goog_rdk_51"/>
              <w:id w:val="1303882266"/>
            </w:sdtPr>
            <w:sdtEndPr/>
            <w:sdtContent>
              <w:p w:rsidR="00C469C4" w:rsidRDefault="001C511C" w:rsidP="00B75212">
                <w:pPr>
                  <w:widowControl/>
                  <w:shd w:val="clear" w:color="auto" w:fill="FFFFFF"/>
                  <w:spacing w:before="280"/>
                  <w:ind w:left="0" w:hanging="2"/>
                </w:pPr>
                <w:r>
                  <w:rPr>
                    <w:rFonts w:ascii="標楷體" w:eastAsia="標楷體" w:hAnsi="標楷體" w:cs="標楷體"/>
                  </w:rPr>
                  <w:t>邱顯正</w:t>
                </w:r>
                <w:r>
                  <w:rPr>
                    <w:rFonts w:ascii="標楷體" w:eastAsia="標楷體" w:hAnsi="標楷體" w:cs="標楷體"/>
                  </w:rPr>
                  <w:t xml:space="preserve"> </w:t>
                </w:r>
                <w:sdt>
                  <w:sdtPr>
                    <w:tag w:val="goog_rdk_52"/>
                    <w:id w:val="-351884292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 xml:space="preserve"> (</w:t>
                    </w:r>
                    <w:proofErr w:type="spellStart"/>
                    <w:r>
                      <w:rPr>
                        <w:rFonts w:ascii="Gungsuh" w:eastAsia="Gungsuh" w:hAnsi="Gungsuh" w:cs="Gungsuh"/>
                      </w:rPr>
                      <w:t>Biola</w:t>
                    </w:r>
                    <w:proofErr w:type="spellEnd"/>
                    <w:r>
                      <w:rPr>
                        <w:rFonts w:ascii="Gungsuh" w:eastAsia="Gungsuh" w:hAnsi="Gungsuh" w:cs="Gungsuh"/>
                      </w:rPr>
                      <w:t>大學跨文化博士</w:t>
                    </w:r>
                    <w:r>
                      <w:rPr>
                        <w:rFonts w:ascii="Gungsuh" w:eastAsia="Gungsuh" w:hAnsi="Gungsuh" w:cs="Gungsuh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tag w:val="goog_rdk_53"/>
              <w:id w:val="1068925620"/>
            </w:sdtPr>
            <w:sdtEndPr/>
            <w:sdtContent>
              <w:p w:rsidR="00C469C4" w:rsidRDefault="001C511C" w:rsidP="00B75212">
                <w:pPr>
                  <w:widowControl/>
                  <w:shd w:val="clear" w:color="auto" w:fill="FFFFFF"/>
                  <w:spacing w:before="280"/>
                  <w:ind w:left="0" w:hanging="2"/>
                </w:pPr>
                <w:sdt>
                  <w:sdtPr>
                    <w:tag w:val="goog_rdk_54"/>
                    <w:id w:val="339677432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現任：</w:t>
                    </w:r>
                    <w:proofErr w:type="gramStart"/>
                    <w:r>
                      <w:rPr>
                        <w:rFonts w:ascii="Gungsuh" w:eastAsia="Gungsuh" w:hAnsi="Gungsuh" w:cs="Gungsuh"/>
                      </w:rPr>
                      <w:t>華神宣教學</w:t>
                    </w:r>
                    <w:proofErr w:type="gramEnd"/>
                    <w:r>
                      <w:rPr>
                        <w:rFonts w:ascii="Gungsuh" w:eastAsia="Gungsuh" w:hAnsi="Gungsuh" w:cs="Gungsuh"/>
                      </w:rPr>
                      <w:t>助理教授、宣教中心主任</w:t>
                    </w:r>
                  </w:sdtContent>
                </w:sdt>
              </w:p>
            </w:sdtContent>
          </w:sdt>
          <w:sdt>
            <w:sdtPr>
              <w:tag w:val="goog_rdk_55"/>
              <w:id w:val="1922915667"/>
            </w:sdtPr>
            <w:sdtEndPr/>
            <w:sdtContent>
              <w:p w:rsidR="00C469C4" w:rsidRDefault="001C511C" w:rsidP="00B75212">
                <w:pPr>
                  <w:widowControl/>
                  <w:shd w:val="clear" w:color="auto" w:fill="FFFFFF"/>
                  <w:spacing w:before="280"/>
                  <w:ind w:left="0" w:hanging="2"/>
                </w:pPr>
                <w:sdt>
                  <w:sdtPr>
                    <w:tag w:val="goog_rdk_56"/>
                    <w:id w:val="-1575417794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曾任：中華威克理夫翻譯會宣教士、秘書長、國際董事會副主席</w:t>
                    </w:r>
                  </w:sdtContent>
                </w:sdt>
              </w:p>
            </w:sdtContent>
          </w:sdt>
        </w:tc>
      </w:tr>
      <w:tr w:rsidR="00C469C4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58"/>
              <w:id w:val="-1988848906"/>
            </w:sdtPr>
            <w:sdtEndPr/>
            <w:sdtContent>
              <w:p w:rsidR="00C469C4" w:rsidRDefault="001C511C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59"/>
                    <w:id w:val="-1837836450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b/>
                        <w:color w:val="000080"/>
                        <w:sz w:val="30"/>
                        <w:szCs w:val="30"/>
                      </w:rPr>
                      <w:t>課程要求</w:t>
                    </w:r>
                  </w:sdtContent>
                </w:sdt>
              </w:p>
            </w:sdtContent>
          </w:sdt>
        </w:tc>
      </w:tr>
      <w:tr w:rsidR="00C469C4">
        <w:trPr>
          <w:trHeight w:val="680"/>
        </w:trPr>
        <w:tc>
          <w:tcPr>
            <w:tcW w:w="11340" w:type="dxa"/>
            <w:gridSpan w:val="2"/>
            <w:shd w:val="clear" w:color="auto" w:fill="FFFFFF"/>
          </w:tcPr>
          <w:sdt>
            <w:sdtPr>
              <w:tag w:val="goog_rdk_61"/>
              <w:id w:val="253637987"/>
            </w:sdtPr>
            <w:sdtEndPr/>
            <w:sdtContent>
              <w:p w:rsidR="00C469C4" w:rsidRDefault="001C511C" w:rsidP="00B75212">
                <w:pPr>
                  <w:numPr>
                    <w:ilvl w:val="0"/>
                    <w:numId w:val="3"/>
                  </w:numPr>
                  <w:spacing w:before="120"/>
                  <w:ind w:left="0" w:hanging="2"/>
                  <w:jc w:val="both"/>
                  <w:rPr>
                    <w:sz w:val="28"/>
                    <w:szCs w:val="28"/>
                  </w:rPr>
                </w:pPr>
                <w:sdt>
                  <w:sdtPr>
                    <w:tag w:val="goog_rdk_62"/>
                    <w:id w:val="1456138696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課前作業：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(2020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日前繳交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tag w:val="goog_rdk_63"/>
              <w:id w:val="-1825123086"/>
            </w:sdtPr>
            <w:sdtEndPr/>
            <w:sdtContent>
              <w:p w:rsidR="00C469C4" w:rsidRDefault="001C511C" w:rsidP="00B75212">
                <w:pPr>
                  <w:spacing w:before="48" w:after="60"/>
                  <w:ind w:left="0" w:hanging="2"/>
                </w:pPr>
                <w:sdt>
                  <w:sdtPr>
                    <w:tag w:val="goog_rdk_64"/>
                    <w:id w:val="1710375632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 xml:space="preserve">            </w:t>
                    </w:r>
                    <w:r>
                      <w:rPr>
                        <w:rFonts w:ascii="Gungsuh" w:eastAsia="Gungsuh" w:hAnsi="Gungsuh" w:cs="Gungsuh"/>
                      </w:rPr>
                      <w:t>照老師的要求</w:t>
                    </w:r>
                  </w:sdtContent>
                </w:sdt>
                <w:sdt>
                  <w:sdtPr>
                    <w:tag w:val="goog_rdk_65"/>
                    <w:id w:val="-2087221376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。</w:t>
                    </w:r>
                  </w:sdtContent>
                </w:sdt>
              </w:p>
            </w:sdtContent>
          </w:sdt>
          <w:sdt>
            <w:sdtPr>
              <w:tag w:val="goog_rdk_66"/>
              <w:id w:val="-1166169307"/>
            </w:sdtPr>
            <w:sdtEndPr/>
            <w:sdtContent>
              <w:p w:rsidR="00C469C4" w:rsidRDefault="001C511C" w:rsidP="00B75212">
                <w:pPr>
                  <w:numPr>
                    <w:ilvl w:val="0"/>
                    <w:numId w:val="3"/>
                  </w:numPr>
                  <w:ind w:left="0" w:hanging="2"/>
                  <w:jc w:val="both"/>
                  <w:rPr>
                    <w:color w:val="FF0000"/>
                    <w:sz w:val="28"/>
                    <w:szCs w:val="28"/>
                  </w:rPr>
                </w:pPr>
                <w:sdt>
                  <w:sdtPr>
                    <w:tag w:val="goog_rdk_67"/>
                    <w:id w:val="-1310399285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課後報告：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(2020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日前繳交</w:t>
                    </w:r>
                    <w:r>
                      <w:rPr>
                        <w:rFonts w:ascii="Gungsuh" w:eastAsia="Gungsuh" w:hAnsi="Gungsuh" w:cs="Gungsuh"/>
                        <w:b/>
                        <w:color w:val="800000"/>
                        <w:sz w:val="28"/>
                        <w:szCs w:val="28"/>
                      </w:rPr>
                      <w:t>)</w:t>
                    </w:r>
                  </w:sdtContent>
                </w:sdt>
              </w:p>
            </w:sdtContent>
          </w:sdt>
          <w:sdt>
            <w:sdtPr>
              <w:tag w:val="goog_rdk_68"/>
              <w:id w:val="-1009829731"/>
            </w:sdtPr>
            <w:sdtEndPr/>
            <w:sdtContent>
              <w:p w:rsidR="00C469C4" w:rsidRDefault="001C511C" w:rsidP="00B75212">
                <w:pPr>
                  <w:spacing w:before="48"/>
                  <w:ind w:left="0" w:hanging="2"/>
                </w:pPr>
                <w:sdt>
                  <w:sdtPr>
                    <w:tag w:val="goog_rdk_69"/>
                    <w:id w:val="117655847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70"/>
                    <w:id w:val="-1225214722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照老師的要求</w:t>
                    </w:r>
                  </w:sdtContent>
                </w:sdt>
                <w:sdt>
                  <w:sdtPr>
                    <w:tag w:val="goog_rdk_71"/>
                    <w:id w:val="-381716604"/>
                  </w:sdtPr>
                  <w:sdtEndPr>
                    <w:rPr>
                      <w:rFonts w:hint="eastAsia"/>
                    </w:rPr>
                  </w:sdtEndPr>
                  <w:sdtContent>
                    <w:r w:rsidR="00B75212">
                      <w:rPr>
                        <w:rFonts w:ascii="Gungsuh" w:eastAsia="Gungsuh" w:hAnsi="Gungsuh" w:cs="Gungsuh"/>
                      </w:rPr>
                      <w:t xml:space="preserve">　　　　　　　（</w:t>
                    </w:r>
                    <w:r w:rsidR="00B75212" w:rsidRPr="00B75212">
                      <w:rPr>
                        <w:rFonts w:hint="eastAsia"/>
                      </w:rPr>
                      <w:t>3</w:t>
                    </w:r>
                  </w:sdtContent>
                </w:sdt>
                <w:r w:rsidRPr="00B75212">
                  <w:t>000</w:t>
                </w:r>
                <w:sdt>
                  <w:sdtPr>
                    <w:tag w:val="goog_rdk_72"/>
                    <w:id w:val="1358005665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</w:rPr>
                      <w:t>字）</w:t>
                    </w:r>
                    <w:r>
                      <w:rPr>
                        <w:rFonts w:ascii="Gungsuh" w:eastAsia="Gungsuh" w:hAnsi="Gungsuh" w:cs="Gungsuh"/>
                      </w:rPr>
                      <w:t>(85%)</w:t>
                    </w:r>
                  </w:sdtContent>
                </w:sdt>
              </w:p>
            </w:sdtContent>
          </w:sdt>
          <w:sdt>
            <w:sdtPr>
              <w:tag w:val="goog_rdk_73"/>
              <w:id w:val="-1502581090"/>
            </w:sdtPr>
            <w:sdtEndPr/>
            <w:sdtContent>
              <w:p w:rsidR="00C469C4" w:rsidRDefault="001C511C" w:rsidP="00B75212">
                <w:pPr>
                  <w:spacing w:after="240"/>
                  <w:ind w:left="0" w:hanging="2"/>
                  <w:jc w:val="both"/>
                </w:pPr>
                <w:sdt>
                  <w:sdtPr>
                    <w:tag w:val="goog_rdk_74"/>
                    <w:id w:val="941487021"/>
                  </w:sdtPr>
                  <w:sdtEndPr/>
                  <w:sdtContent>
                    <w:proofErr w:type="gramStart"/>
                    <w:r>
                      <w:rPr>
                        <w:rFonts w:ascii="Gungsuh" w:eastAsia="Gungsuh" w:hAnsi="Gungsuh" w:cs="Gungsuh"/>
                      </w:rPr>
                      <w:t>（</w:t>
                    </w:r>
                    <w:proofErr w:type="gramEnd"/>
                    <w:r>
                      <w:rPr>
                        <w:rFonts w:ascii="Gungsuh" w:eastAsia="Gungsuh" w:hAnsi="Gungsuh" w:cs="Gungsuh"/>
                      </w:rPr>
                      <w:t>要求及格式將會於上課時詳細說明。選題及大綱須先得講師核准</w:t>
                    </w:r>
                    <w:proofErr w:type="gramStart"/>
                    <w:r>
                      <w:rPr>
                        <w:rFonts w:ascii="Gungsuh" w:eastAsia="Gungsuh" w:hAnsi="Gungsuh" w:cs="Gungsuh"/>
                      </w:rPr>
                      <w:t>）</w:t>
                    </w:r>
                    <w:bookmarkStart w:id="0" w:name="_GoBack"/>
                    <w:bookmarkEnd w:id="0"/>
                    <w:proofErr w:type="gramEnd"/>
                  </w:sdtContent>
                </w:sdt>
              </w:p>
            </w:sdtContent>
          </w:sdt>
          <w:sdt>
            <w:sdtPr>
              <w:tag w:val="goog_rdk_75"/>
              <w:id w:val="-216751868"/>
            </w:sdtPr>
            <w:sdtEndPr/>
            <w:sdtContent>
              <w:p w:rsidR="00C469C4" w:rsidRDefault="001C511C" w:rsidP="00B75212">
                <w:pPr>
                  <w:widowControl/>
                  <w:ind w:left="0" w:hanging="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課程要求</w:t>
                </w:r>
              </w:p>
            </w:sdtContent>
          </w:sdt>
          <w:sdt>
            <w:sdtPr>
              <w:tag w:val="goog_rdk_76"/>
              <w:id w:val="1934080920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</w:rPr>
                  <w:t>All Students will:</w:t>
                </w:r>
                <w:r>
                  <w:rPr>
                    <w:rFonts w:ascii="Calibri" w:eastAsia="Calibri" w:hAnsi="Calibri" w:cs="Calibri"/>
                    <w:b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ab/>
                </w:r>
              </w:p>
            </w:sdtContent>
          </w:sdt>
          <w:sdt>
            <w:sdtPr>
              <w:tag w:val="goog_rdk_77"/>
              <w:id w:val="141546717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90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1) 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color w:val="A6A6A6"/>
                  </w:rPr>
                  <w:t>read</w:t>
                </w:r>
                <w:proofErr w:type="gramEnd"/>
                <w:r>
                  <w:rPr>
                    <w:rFonts w:ascii="Calibri" w:eastAsia="Calibri" w:hAnsi="Calibri" w:cs="Calibri"/>
                    <w:color w:val="A6A6A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Muller, Roland,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&amp; Shame: Unlocking the Door,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Xlibris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Corp, 2013.</w:t>
                </w:r>
              </w:p>
            </w:sdtContent>
          </w:sdt>
          <w:sdt>
            <w:sdtPr>
              <w:tag w:val="goog_rdk_78"/>
              <w:id w:val="-1963954755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2) </w:t>
                </w:r>
                <w:r>
                  <w:rPr>
                    <w:rFonts w:ascii="Calibri" w:eastAsia="Calibri" w:hAnsi="Calibri" w:cs="Calibri"/>
                    <w:b/>
                    <w:color w:val="A6A6A6"/>
                  </w:rPr>
                  <w:t>write</w:t>
                </w:r>
                <w:r>
                  <w:rPr>
                    <w:rFonts w:ascii="Calibri" w:eastAsia="Calibri" w:hAnsi="Calibri" w:cs="Calibri"/>
                    <w:color w:val="A6A6A6"/>
                  </w:rPr>
                  <w:t xml:space="preserve"> a book review on Muller’s book: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provide the following: 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a)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author(s) background, title, publisher, date; 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b)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big idea; 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c)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best            chapter (why?); 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d)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best quotes with page numbers; 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e)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best illustration; 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f)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best idea; g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most controversial idea; h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best (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ahah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) take away;           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and the score is? Point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the book (10 [highest] – 1 [lowest], and discuss why you gave it.  </w:t>
                </w:r>
              </w:p>
            </w:sdtContent>
          </w:sdt>
          <w:sdt>
            <w:sdtPr>
              <w:tag w:val="goog_rdk_79"/>
              <w:id w:val="137110900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3) </w:t>
                </w:r>
                <w:proofErr w:type="gramStart"/>
                <w:r>
                  <w:rPr>
                    <w:rFonts w:ascii="Calibri" w:eastAsia="Calibri" w:hAnsi="Calibri" w:cs="Calibri"/>
                    <w:color w:val="A6A6A6"/>
                  </w:rPr>
                  <w:t>read</w:t>
                </w:r>
                <w:proofErr w:type="gramEnd"/>
                <w:r>
                  <w:rPr>
                    <w:rFonts w:ascii="Calibri" w:eastAsia="Calibri" w:hAnsi="Calibri" w:cs="Calibri"/>
                    <w:color w:val="A6A6A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Georges, Jason.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3D Gospel: Ministry in Guilt, Shame, and Fear Cultures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Amazon Digital Services, Inc., 2004.</w:t>
                </w:r>
              </w:p>
            </w:sdtContent>
          </w:sdt>
          <w:sdt>
            <w:sdtPr>
              <w:tag w:val="goog_rdk_80"/>
              <w:id w:val="-1293124925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</w:p>
            </w:sdtContent>
          </w:sdt>
          <w:sdt>
            <w:sdtPr>
              <w:tag w:val="goog_rdk_81"/>
              <w:id w:val="-377627738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4) Read </w:t>
                </w:r>
                <w:proofErr w:type="spellStart"/>
                <w:r>
                  <w:rPr>
                    <w:rFonts w:ascii="Calibri" w:eastAsia="Calibri" w:hAnsi="Calibri" w:cs="Calibri"/>
                    <w:color w:val="A6A6A6"/>
                  </w:rPr>
                  <w:t>Mischke</w:t>
                </w:r>
                <w:proofErr w:type="spellEnd"/>
                <w:r>
                  <w:rPr>
                    <w:rFonts w:ascii="Calibri" w:eastAsia="Calibri" w:hAnsi="Calibri" w:cs="Calibri"/>
                    <w:color w:val="A6A6A6"/>
                  </w:rPr>
                  <w:t xml:space="preserve">, Warner. </w:t>
                </w:r>
                <w:r>
                  <w:rPr>
                    <w:rFonts w:ascii="Calibri" w:eastAsia="Calibri" w:hAnsi="Calibri" w:cs="Calibri"/>
                    <w:i/>
                    <w:color w:val="A6A6A6"/>
                  </w:rPr>
                  <w:t>The Global Gospel,</w:t>
                </w:r>
                <w:r>
                  <w:rPr>
                    <w:rFonts w:ascii="Calibri" w:eastAsia="Calibri" w:hAnsi="Calibri" w:cs="Calibri"/>
                    <w:color w:val="A6A6A6"/>
                  </w:rPr>
                  <w:t xml:space="preserve"> 2015.</w:t>
                </w:r>
              </w:p>
            </w:sdtContent>
          </w:sdt>
          <w:sdt>
            <w:sdtPr>
              <w:tag w:val="goog_rdk_82"/>
              <w:id w:val="-693701186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</w:rPr>
                  <w:t>5) write the theme of the Bible in 2-3 sentences</w:t>
                </w:r>
              </w:p>
            </w:sdtContent>
          </w:sdt>
          <w:sdt>
            <w:sdtPr>
              <w:tag w:val="goog_rdk_83"/>
              <w:id w:val="-484544362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5)</w:t>
                </w:r>
                <w:r>
                  <w:rPr>
                    <w:rFonts w:ascii="Calibri" w:eastAsia="Calibri" w:hAnsi="Calibri" w:cs="Calibri"/>
                    <w:b/>
                    <w:color w:val="A6A6A6"/>
                  </w:rPr>
                  <w:t xml:space="preserve"> sketch or photograph of a honor-shame situation</w:t>
                </w:r>
              </w:p>
            </w:sdtContent>
          </w:sdt>
          <w:sdt>
            <w:sdtPr>
              <w:tag w:val="goog_rdk_84"/>
              <w:id w:val="1940870901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>6) Collect two proverbs from the host culture and identify their meaning in relation to honor and shame.</w:t>
                </w:r>
              </w:p>
            </w:sdtContent>
          </w:sdt>
          <w:sdt>
            <w:sdtPr>
              <w:tag w:val="goog_rdk_85"/>
              <w:id w:val="-19943624"/>
            </w:sdtPr>
            <w:sdtEndPr/>
            <w:sdtContent>
              <w:p w:rsidR="00C469C4" w:rsidRDefault="001C511C" w:rsidP="00B75212">
                <w:pPr>
                  <w:tabs>
                    <w:tab w:val="left" w:pos="2070"/>
                    <w:tab w:val="left" w:pos="270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</w:rPr>
                  <w:t>7) Select two proverbs from the Bible and ide</w:t>
                </w:r>
                <w:r>
                  <w:rPr>
                    <w:rFonts w:ascii="Calibri" w:eastAsia="Calibri" w:hAnsi="Calibri" w:cs="Calibri"/>
                    <w:b/>
                    <w:color w:val="A6A6A6"/>
                  </w:rPr>
                  <w:t>ntify their meaning in relation to honor and shame.</w:t>
                </w:r>
              </w:p>
            </w:sdtContent>
          </w:sdt>
          <w:sdt>
            <w:sdtPr>
              <w:tag w:val="goog_rdk_86"/>
              <w:id w:val="1719853761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color w:val="A6A6A6"/>
                  </w:rPr>
                  <w:t xml:space="preserve">6) </w:t>
                </w:r>
                <w:proofErr w:type="gramStart"/>
                <w:r>
                  <w:rPr>
                    <w:rFonts w:ascii="Calibri" w:eastAsia="Calibri" w:hAnsi="Calibri" w:cs="Calibri"/>
                    <w:color w:val="A6A6A6"/>
                  </w:rPr>
                  <w:t>will</w:t>
                </w:r>
                <w:proofErr w:type="gramEnd"/>
                <w:r>
                  <w:rPr>
                    <w:rFonts w:ascii="Calibri" w:eastAsia="Calibri" w:hAnsi="Calibri" w:cs="Calibri"/>
                    <w:color w:val="A6A6A6"/>
                  </w:rPr>
                  <w:t xml:space="preserve"> individually, or as a team, </w:t>
                </w:r>
                <w:r>
                  <w:rPr>
                    <w:rFonts w:ascii="Calibri" w:eastAsia="Calibri" w:hAnsi="Calibri" w:cs="Calibri"/>
                    <w:b/>
                    <w:color w:val="A6A6A6"/>
                  </w:rPr>
                  <w:t>write a major paper</w:t>
                </w:r>
                <w:r>
                  <w:rPr>
                    <w:rFonts w:ascii="Calibri" w:eastAsia="Calibri" w:hAnsi="Calibri" w:cs="Calibri"/>
                    <w:color w:val="A6A6A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</w:rPr>
                  <w:t xml:space="preserve">with emphasis on honor and shame. </w:t>
                </w:r>
              </w:p>
            </w:sdtContent>
          </w:sdt>
          <w:sdt>
            <w:sdtPr>
              <w:tag w:val="goog_rdk_87"/>
              <w:id w:val="1841886607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  <w:rPr>
                    <w:rFonts w:ascii="Calibri" w:eastAsia="Calibri" w:hAnsi="Calibri" w:cs="Calibri"/>
                    <w:color w:val="A6A6A6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</w:rPr>
                  <w:t>7) Class presentations on final day should include:</w:t>
                </w:r>
              </w:p>
            </w:sdtContent>
          </w:sdt>
          <w:sdt>
            <w:sdtPr>
              <w:tag w:val="goog_rdk_88"/>
              <w:id w:val="-553464895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>What stood out to you this week?</w:t>
                </w:r>
              </w:p>
            </w:sdtContent>
          </w:sdt>
          <w:sdt>
            <w:sdtPr>
              <w:tag w:val="goog_rdk_89"/>
              <w:id w:val="279694967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>What are the implica</w:t>
                </w:r>
                <w:r>
                  <w:rPr>
                    <w:b/>
                  </w:rPr>
                  <w:t>tions for a ministry model you are presently using?</w:t>
                </w:r>
              </w:p>
            </w:sdtContent>
          </w:sdt>
          <w:sdt>
            <w:sdtPr>
              <w:tag w:val="goog_rdk_90"/>
              <w:id w:val="144554110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 xml:space="preserve">    Present a brief overview of your ministry model.</w:t>
                </w:r>
              </w:p>
            </w:sdtContent>
          </w:sdt>
          <w:sdt>
            <w:sdtPr>
              <w:tag w:val="goog_rdk_91"/>
              <w:id w:val="531311902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 xml:space="preserve">    Identify all values systems within the model.</w:t>
                </w:r>
              </w:p>
            </w:sdtContent>
          </w:sdt>
          <w:sdt>
            <w:sdtPr>
              <w:tag w:val="goog_rdk_92"/>
              <w:id w:val="735520184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 xml:space="preserve">    Identify the strengths and weaknesses of your model in relation to honor and shame.</w:t>
                </w:r>
              </w:p>
            </w:sdtContent>
          </w:sdt>
          <w:sdt>
            <w:sdtPr>
              <w:tag w:val="goog_rdk_93"/>
              <w:id w:val="1451366495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 xml:space="preserve">    Propose changes to strengthen the model in relation to honor and shame.</w:t>
                </w:r>
              </w:p>
            </w:sdtContent>
          </w:sdt>
          <w:sdt>
            <w:sdtPr>
              <w:tag w:val="goog_rdk_94"/>
              <w:id w:val="1295024787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2070"/>
                  </w:tabs>
                  <w:ind w:left="0" w:right="-720" w:hanging="2"/>
                </w:pPr>
                <w:r>
                  <w:rPr>
                    <w:b/>
                  </w:rPr>
                  <w:t xml:space="preserve">    This can become your final paper if you like.</w:t>
                </w:r>
              </w:p>
            </w:sdtContent>
          </w:sdt>
          <w:sdt>
            <w:sdtPr>
              <w:tag w:val="goog_rdk_95"/>
              <w:id w:val="-1382709377"/>
            </w:sdtPr>
            <w:sdtEndPr/>
            <w:sdtContent>
              <w:p w:rsidR="00C469C4" w:rsidRDefault="001C511C" w:rsidP="00B75212">
                <w:pPr>
                  <w:spacing w:after="240"/>
                  <w:ind w:left="0" w:hanging="2"/>
                  <w:jc w:val="both"/>
                </w:pPr>
              </w:p>
            </w:sdtContent>
          </w:sdt>
        </w:tc>
      </w:tr>
      <w:tr w:rsidR="00C469C4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sdt>
            <w:sdtPr>
              <w:tag w:val="goog_rdk_97"/>
              <w:id w:val="-2006739571"/>
            </w:sdtPr>
            <w:sdtEndPr/>
            <w:sdtContent>
              <w:p w:rsidR="00C469C4" w:rsidRDefault="001C511C" w:rsidP="00B75212">
                <w:pPr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98"/>
                    <w:id w:val="1817529341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b/>
                        <w:color w:val="000080"/>
                        <w:sz w:val="28"/>
                        <w:szCs w:val="28"/>
                      </w:rPr>
                      <w:t>指定閱讀書目或文獻</w:t>
                    </w:r>
                  </w:sdtContent>
                </w:sdt>
              </w:p>
            </w:sdtContent>
          </w:sdt>
        </w:tc>
      </w:tr>
      <w:tr w:rsidR="00C469C4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0"/>
              <w:id w:val="-1647656895"/>
            </w:sdtPr>
            <w:sdtEndPr/>
            <w:sdtContent>
              <w:p w:rsidR="00C469C4" w:rsidRDefault="001C511C" w:rsidP="00B75212">
                <w:pPr>
                  <w:ind w:left="0" w:hanging="2"/>
                  <w:rPr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 w:cs="微軟正黑體"/>
                    <w:color w:val="000000"/>
                  </w:rPr>
                  <w:t>★</w:t>
                </w:r>
                <w:r>
                  <w:rPr>
                    <w:rFonts w:ascii="微軟正黑體" w:eastAsia="微軟正黑體" w:hAnsi="微軟正黑體" w:cs="微軟正黑體"/>
                    <w:color w:val="000000"/>
                  </w:rPr>
                  <w:t>華神書房代購，請洽華神校園書房</w:t>
                </w:r>
                <w:r>
                  <w:rPr>
                    <w:rFonts w:ascii="微軟正黑體" w:eastAsia="微軟正黑體" w:hAnsi="微軟正黑體" w:cs="微軟正黑體"/>
                    <w:color w:val="000000"/>
                  </w:rPr>
                  <w:t>e-mail: </w:t>
                </w:r>
                <w:hyperlink r:id="rId10">
                  <w:r>
                    <w:rPr>
                      <w:rFonts w:ascii="微軟正黑體" w:eastAsia="微軟正黑體" w:hAnsi="微軟正黑體" w:cs="微軟正黑體"/>
                      <w:color w:val="0000FF"/>
                      <w:u w:val="single"/>
                    </w:rPr>
                    <w:t>bksces@campus.org.tw</w:t>
                  </w:r>
                </w:hyperlink>
                <w:r>
                  <w:rPr>
                    <w:rFonts w:ascii="微軟正黑體" w:eastAsia="微軟正黑體" w:hAnsi="微軟正黑體" w:cs="微軟正黑體"/>
                    <w:color w:val="000000"/>
                  </w:rPr>
                  <w:t>; 886-2-23659151#216★</w:t>
                </w:r>
              </w:p>
            </w:sdtContent>
          </w:sdt>
          <w:sdt>
            <w:sdtPr>
              <w:tag w:val="goog_rdk_101"/>
              <w:id w:val="504566106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900"/>
                    <w:tab w:val="left" w:pos="1080"/>
                  </w:tabs>
                  <w:ind w:left="0" w:right="-720" w:hanging="2"/>
                  <w:rPr>
                    <w:rFonts w:ascii="Calibri" w:eastAsia="Calibri" w:hAnsi="Calibri" w:cs="Calibri"/>
                  </w:rPr>
                </w:pPr>
                <w:sdt>
                  <w:sdtPr>
                    <w:tag w:val="goog_rdk_102"/>
                    <w:id w:val="-626383433"/>
                  </w:sdtPr>
                  <w:sdtEndPr/>
                  <w:sdtContent>
                    <w:r>
                      <w:rPr>
                        <w:rFonts w:ascii="Gungsuh" w:eastAsia="Gungsuh" w:hAnsi="Gungsuh" w:cs="Gungsuh"/>
                        <w:sz w:val="22"/>
                        <w:szCs w:val="22"/>
                      </w:rPr>
                      <w:t xml:space="preserve">　</w:t>
                    </w:r>
                  </w:sdtContent>
                </w:sdt>
                <w:r>
                  <w:rPr>
                    <w:rFonts w:ascii="Calibri" w:eastAsia="Calibri" w:hAnsi="Calibri" w:cs="Calibri"/>
                  </w:rPr>
                  <w:t>Steffen, Tom A.</w:t>
                </w:r>
              </w:p>
            </w:sdtContent>
          </w:sdt>
          <w:sdt>
            <w:sdtPr>
              <w:tag w:val="goog_rdk_103"/>
              <w:id w:val="-265611113"/>
            </w:sdtPr>
            <w:sdtEndPr/>
            <w:sdtContent>
              <w:p w:rsidR="00C469C4" w:rsidRDefault="001C511C" w:rsidP="00B75212">
                <w:pPr>
                  <w:widowControl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70"/>
                  </w:tabs>
                  <w:spacing w:line="240" w:lineRule="auto"/>
                  <w:ind w:left="0" w:right="-720" w:hanging="2"/>
                  <w:rPr>
                    <w:rFonts w:ascii="Times" w:eastAsia="Times" w:hAnsi="Times" w:cs="Times"/>
                    <w:color w:val="000000"/>
                    <w:sz w:val="22"/>
                    <w:szCs w:val="22"/>
                  </w:rPr>
                </w:pPr>
              </w:p>
            </w:sdtContent>
          </w:sdt>
          <w:sdt>
            <w:sdtPr>
              <w:tag w:val="goog_rdk_104"/>
              <w:id w:val="-1471273388"/>
            </w:sdtPr>
            <w:sdtEndPr/>
            <w:sdtContent>
              <w:p w:rsidR="00C469C4" w:rsidRDefault="001C511C" w:rsidP="00B75212">
                <w:pPr>
                  <w:widowControl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70"/>
                  </w:tabs>
                  <w:spacing w:line="240" w:lineRule="auto"/>
                  <w:ind w:left="0" w:right="-720" w:hanging="2"/>
                  <w:rPr>
                    <w:rFonts w:ascii="Times" w:eastAsia="Times" w:hAnsi="Times" w:cs="Times"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  <w:tr w:rsidR="00C469C4">
        <w:trPr>
          <w:trHeight w:val="24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tag w:val="goog_rdk_106"/>
              <w:id w:val="-1554463478"/>
            </w:sdtPr>
            <w:sdtEndPr/>
            <w:sdtContent>
              <w:p w:rsidR="00C469C4" w:rsidRDefault="001C511C" w:rsidP="00B75212">
                <w:pPr>
                  <w:widowControl/>
                  <w:ind w:left="0" w:hanging="2"/>
                  <w:rPr>
                    <w:color w:val="000000"/>
                  </w:rPr>
                </w:pPr>
              </w:p>
            </w:sdtContent>
          </w:sdt>
        </w:tc>
      </w:tr>
      <w:tr w:rsidR="00C469C4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sdt>
            <w:sdtPr>
              <w:tag w:val="goog_rdk_108"/>
              <w:id w:val="-210825793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360"/>
                    <w:tab w:val="left" w:pos="720"/>
                    <w:tab w:val="left" w:pos="1080"/>
                  </w:tabs>
                  <w:ind w:left="0" w:hanging="2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32"/>
                    <w:szCs w:val="32"/>
                  </w:rPr>
                  <w:t>Honor and Shame Starter Bibliography</w:t>
                </w:r>
              </w:p>
            </w:sdtContent>
          </w:sdt>
          <w:sdt>
            <w:sdtPr>
              <w:tag w:val="goog_rdk_109"/>
              <w:id w:val="-161798188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360"/>
                    <w:tab w:val="left" w:pos="720"/>
                    <w:tab w:val="left" w:pos="1080"/>
                  </w:tabs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  <w:sdt>
            <w:sdtPr>
              <w:tag w:val="goog_rdk_110"/>
              <w:id w:val="192067631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360"/>
                    <w:tab w:val="left" w:pos="720"/>
                    <w:tab w:val="left" w:pos="1080"/>
                  </w:tabs>
                  <w:ind w:left="0" w:hanging="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See:</w:t>
                </w:r>
                <w:r>
                  <w:rPr>
                    <w:rFonts w:ascii="Calibri" w:eastAsia="Calibri" w:hAnsi="Calibri" w:cs="Calibri"/>
                  </w:rPr>
                  <w:t xml:space="preserve"> honorshame.com – Honor-Shame Research Bibliography</w:t>
                </w:r>
              </w:p>
            </w:sdtContent>
          </w:sdt>
          <w:sdt>
            <w:sdtPr>
              <w:tag w:val="goog_rdk_111"/>
              <w:id w:val="26327352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360"/>
                    <w:tab w:val="left" w:pos="720"/>
                    <w:tab w:val="left" w:pos="1080"/>
                  </w:tabs>
                  <w:ind w:left="0" w:hanging="2"/>
                  <w:rPr>
                    <w:rFonts w:ascii="Calibri" w:eastAsia="Calibri" w:hAnsi="Calibri" w:cs="Calibri"/>
                  </w:rPr>
                </w:pPr>
              </w:p>
            </w:sdtContent>
          </w:sdt>
          <w:sdt>
            <w:sdtPr>
              <w:tag w:val="goog_rdk_112"/>
              <w:id w:val="69426720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Adkins, Arthur</w:t>
                </w:r>
              </w:p>
            </w:sdtContent>
          </w:sdt>
          <w:sdt>
            <w:sdtPr>
              <w:tag w:val="goog_rdk_113"/>
              <w:id w:val="30404874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1960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Merit and Responsibility: A Study in Greek Values.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Oxford: Oxford University Press.</w:t>
                </w:r>
              </w:p>
            </w:sdtContent>
          </w:sdt>
          <w:sdt>
            <w:sdtPr>
              <w:tag w:val="goog_rdk_114"/>
              <w:id w:val="-72698921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Appiah, Kwame Anthony</w:t>
                </w:r>
              </w:p>
            </w:sdtContent>
          </w:sdt>
          <w:sdt>
            <w:sdtPr>
              <w:tag w:val="goog_rdk_115"/>
              <w:id w:val="-121626902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Honor Code: How Moral Revolutions Happen.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Norton &amp; Company.</w:t>
                </w:r>
              </w:p>
            </w:sdtContent>
          </w:sdt>
          <w:sdt>
            <w:sdtPr>
              <w:tag w:val="goog_rdk_116"/>
              <w:id w:val="-84810687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Bailey, Kenneth E.</w:t>
                </w:r>
              </w:p>
            </w:sdtContent>
          </w:sdt>
          <w:sdt>
            <w:sdtPr>
              <w:tag w:val="goog_rdk_117"/>
              <w:id w:val="-28905164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1983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Poet and Peasant and through Peasant Eyes: A Literary-Cultural Approach to the Parables in Luke.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Eerdmans.</w:t>
                </w:r>
              </w:p>
            </w:sdtContent>
          </w:sdt>
          <w:sdt>
            <w:sdtPr>
              <w:tag w:val="goog_rdk_118"/>
              <w:id w:val="-84871622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Baker, M. D. and J. B. Green</w:t>
                </w:r>
              </w:p>
            </w:sdtContent>
          </w:sdt>
          <w:sdt>
            <w:sdtPr>
              <w:tag w:val="goog_rdk_119"/>
              <w:id w:val="-2895359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Recovering the Scandal of the Cross: Atonement in New Testament and Contemporary Contexts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IVP.</w:t>
                </w:r>
              </w:p>
            </w:sdtContent>
          </w:sdt>
          <w:sdt>
            <w:sdtPr>
              <w:tag w:val="goog_rdk_120"/>
              <w:id w:val="-198037473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Barclay, John M. G.</w:t>
                </w:r>
              </w:p>
            </w:sdtContent>
          </w:sdt>
          <w:sdt>
            <w:sdtPr>
              <w:tag w:val="goog_rdk_121"/>
              <w:id w:val="-181416012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Paul &amp; the Gift.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Grand Rapids, MI: Wm. B. Eerdmans Publishing Co.</w:t>
                </w:r>
              </w:p>
            </w:sdtContent>
          </w:sdt>
          <w:sdt>
            <w:sdtPr>
              <w:tag w:val="goog_rdk_122"/>
              <w:id w:val="-43251692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Barton, Carli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n A.</w:t>
                </w:r>
              </w:p>
            </w:sdtContent>
          </w:sdt>
          <w:sdt>
            <w:sdtPr>
              <w:tag w:val="goog_rdk_123"/>
              <w:id w:val="-106110328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Roman Honor: The Fire in the Bones.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Los Angeles, CA: University of California Press.</w:t>
                </w:r>
              </w:p>
            </w:sdtContent>
          </w:sdt>
          <w:sdt>
            <w:sdtPr>
              <w:tag w:val="goog_rdk_124"/>
              <w:id w:val="-79151792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Benedict, Ruth</w:t>
                </w:r>
              </w:p>
            </w:sdtContent>
          </w:sdt>
          <w:sdt>
            <w:sdtPr>
              <w:tag w:val="goog_rdk_125"/>
              <w:id w:val="-190166579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1946/</w:t>
                </w:r>
              </w:p>
            </w:sdtContent>
          </w:sdt>
          <w:sdt>
            <w:sdtPr>
              <w:tag w:val="goog_rdk_126"/>
              <w:id w:val="17677709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Chrysanthemum and the Sword: Patterns of Japanese Culture.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Houghton Mifflin Company.</w:t>
                </w:r>
              </w:p>
            </w:sdtContent>
          </w:sdt>
          <w:sdt>
            <w:sdtPr>
              <w:tag w:val="goog_rdk_127"/>
              <w:id w:val="1253006655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Brown,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Brene</w:t>
                </w:r>
                <w:proofErr w:type="spellEnd"/>
              </w:p>
            </w:sdtContent>
          </w:sdt>
          <w:sdt>
            <w:sdtPr>
              <w:tag w:val="goog_rdk_128"/>
              <w:id w:val="-1940126760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“Listening to Sha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me.” Online</w:t>
                </w:r>
                <w:proofErr w:type="gram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:;</w:t>
                </w:r>
                <w:proofErr w:type="gram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hyperlink r:id="rId11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http://www.ted.com/talks/brene_brown_listening_to_shame</w:t>
                  </w:r>
                </w:hyperlink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tag w:val="goog_rdk_129"/>
              <w:id w:val="-1250655795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 xml:space="preserve">“The Power of Vulnerability.” Online: </w:t>
                </w:r>
                <w:hyperlink r:id="rId12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http://www.ted.com/talks/brene_brown_on_vulnerability</w:t>
                  </w:r>
                </w:hyperlink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tag w:val="goog_rdk_130"/>
              <w:id w:val="-31148286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2008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I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though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It Was Just Me (But It Isn’t).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New York: Gotham.</w:t>
                </w:r>
              </w:p>
            </w:sdtContent>
          </w:sdt>
          <w:sdt>
            <w:sdtPr>
              <w:tag w:val="goog_rdk_131"/>
              <w:id w:val="654649307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Brown, Ryan</w:t>
                </w:r>
              </w:p>
            </w:sdtContent>
          </w:sdt>
          <w:sdt>
            <w:sdtPr>
              <w:tag w:val="goog_rdk_132"/>
              <w:id w:val="101358424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Bound: How A Cultural Ideal Has Shaped the American Psyche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Oxford University Press.</w:t>
                </w:r>
              </w:p>
            </w:sdtContent>
          </w:sdt>
          <w:sdt>
            <w:sdtPr>
              <w:tag w:val="goog_rdk_133"/>
              <w:id w:val="-86304649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Caine, Christine.</w:t>
                </w:r>
              </w:p>
            </w:sdtContent>
          </w:sdt>
          <w:sdt>
            <w:sdtPr>
              <w:tag w:val="goog_rdk_134"/>
              <w:id w:val="-62246564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Unashamed: Drop the Baggage, Pick Up Your Freedom, Fulfill Your Destiny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Zondervan.</w:t>
                </w:r>
              </w:p>
            </w:sdtContent>
          </w:sdt>
          <w:sdt>
            <w:sdtPr>
              <w:tag w:val="goog_rdk_135"/>
              <w:id w:val="1238892451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Chiang, Samuel E. and Grant Lovejoy, eds.</w:t>
                </w:r>
              </w:p>
            </w:sdtContent>
          </w:sdt>
          <w:sdt>
            <w:sdtPr>
              <w:tag w:val="goog_rdk_136"/>
              <w:id w:val="-192871489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Be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yond Literate Western Contexts: Honor &amp; Shame and Assessment of Orality Preference.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Hong Kong: Capstone Enterprises Ltd.</w:t>
                </w:r>
              </w:p>
            </w:sdtContent>
          </w:sdt>
          <w:sdt>
            <w:sdtPr>
              <w:tag w:val="goog_rdk_137"/>
              <w:id w:val="1679382620"/>
            </w:sdtPr>
            <w:sdtEndPr/>
            <w:sdtContent>
              <w:p w:rsidR="00C469C4" w:rsidRDefault="001C511C" w:rsidP="00B75212">
                <w:pPr>
                  <w:tabs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Crook,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Zeba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A</w:t>
                </w:r>
              </w:p>
            </w:sdtContent>
          </w:sdt>
          <w:sdt>
            <w:sdtPr>
              <w:tag w:val="goog_rdk_138"/>
              <w:id w:val="41629847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2004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Reconceptualizing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Conversion: Patronage, Loyalty, and Conversion in the Religions of the Ancient Mediterranean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Berlin, Germany: Walter de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Gruyter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tag w:val="goog_rdk_139"/>
              <w:id w:val="85022481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Deonna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Julien A., Raffaele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Rodogno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and Fabrice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Teroni</w:t>
                </w:r>
                <w:proofErr w:type="spellEnd"/>
              </w:p>
            </w:sdtContent>
          </w:sdt>
          <w:sdt>
            <w:sdtPr>
              <w:tag w:val="goog_rdk_140"/>
              <w:id w:val="74893044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 xml:space="preserve">2012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In Defense of Shame: The Faces of an Emotion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Oxford University Press.</w:t>
                </w:r>
              </w:p>
            </w:sdtContent>
          </w:sdt>
          <w:sdt>
            <w:sdtPr>
              <w:tag w:val="goog_rdk_141"/>
              <w:id w:val="84175081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deSilva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David Arthur</w:t>
                </w:r>
              </w:p>
            </w:sdtContent>
          </w:sdt>
          <w:sdt>
            <w:sdtPr>
              <w:tag w:val="goog_rdk_142"/>
              <w:id w:val="-87499930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Despising Shame: Honor Discourse and Community M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aintenance in the Epistle to the Hebrews.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Scholars Press.</w:t>
                </w:r>
              </w:p>
            </w:sdtContent>
          </w:sdt>
          <w:sdt>
            <w:sdtPr>
              <w:tag w:val="goog_rdk_143"/>
              <w:id w:val="-203186235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1999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Bearing Christ Reproach: The Challenge of Hebrews in an Honor Culture.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D &amp; F Scott Publishers.</w:t>
                </w:r>
              </w:p>
            </w:sdtContent>
          </w:sdt>
          <w:sdt>
            <w:sdtPr>
              <w:tag w:val="goog_rdk_144"/>
              <w:id w:val="-74047649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Honor, Patronage, Kinship &amp; Purity: Unlocking New Testament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IVP.</w:t>
                </w:r>
              </w:p>
            </w:sdtContent>
          </w:sdt>
          <w:sdt>
            <w:sdtPr>
              <w:tag w:val="goog_rdk_145"/>
              <w:id w:val="139893896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2009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Hope of Glory: Honor, Discourse and New Testament Interpretation.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Wipf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&amp; Stock.</w:t>
                </w:r>
              </w:p>
            </w:sdtContent>
          </w:sdt>
          <w:sdt>
            <w:sdtPr>
              <w:tag w:val="goog_rdk_146"/>
              <w:id w:val="154756795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Letter to the Hebrews in Social-Scientific Perspective. Cascade Companions.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Eugene, OR: Cascade Books.</w:t>
                </w:r>
              </w:p>
            </w:sdtContent>
          </w:sdt>
          <w:sdt>
            <w:sdtPr>
              <w:tag w:val="goog_rdk_147"/>
              <w:id w:val="-197798425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Douglas, Mary</w:t>
                </w:r>
              </w:p>
            </w:sdtContent>
          </w:sdt>
          <w:sdt>
            <w:sdtPr>
              <w:tag w:val="goog_rdk_148"/>
              <w:id w:val="12018714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1969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Purity and Danger.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Routledge &amp; Ke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gan Paul. (I have a download)</w:t>
                </w:r>
              </w:p>
            </w:sdtContent>
          </w:sdt>
          <w:sdt>
            <w:sdtPr>
              <w:tag w:val="goog_rdk_149"/>
              <w:id w:val="35963718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Elder, Robert</w:t>
                </w:r>
              </w:p>
            </w:sdtContent>
          </w:sdt>
          <w:sdt>
            <w:sdtPr>
              <w:tag w:val="goog_rdk_150"/>
              <w:id w:val="-92480718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Sacred Mirror: Evangelicalism, Honor, and Identity in the Deep South, 1790-1860.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The University of North Carolina Press.</w:t>
                </w:r>
              </w:p>
            </w:sdtContent>
          </w:sdt>
          <w:sdt>
            <w:sdtPr>
              <w:tag w:val="goog_rdk_151"/>
              <w:id w:val="168639959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Elliott, John Hall</w:t>
                </w:r>
              </w:p>
            </w:sdtContent>
          </w:sdt>
          <w:sdt>
            <w:sdtPr>
              <w:tag w:val="goog_rdk_152"/>
              <w:id w:val="-128558067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2007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Conflict, Community, and Honor: 1 Peter in Soci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al-Scientific Perspective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Cascade Books.</w:t>
                </w:r>
              </w:p>
            </w:sdtContent>
          </w:sdt>
          <w:sdt>
            <w:sdtPr>
              <w:tag w:val="goog_rdk_153"/>
              <w:id w:val="69797490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Finney, Mark T.</w:t>
                </w:r>
              </w:p>
            </w:sdtContent>
          </w:sdt>
          <w:sdt>
            <w:sdtPr>
              <w:tag w:val="goog_rdk_154"/>
              <w:id w:val="114801833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Honour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and Conflict in the Ancient World: 1 Corinthians in Its Greco-Roman Social Setting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T &amp; T Clark.</w:t>
                </w:r>
              </w:p>
            </w:sdtContent>
          </w:sdt>
          <w:sdt>
            <w:sdtPr>
              <w:tag w:val="goog_rdk_155"/>
              <w:id w:val="-188995057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Flanders, Christopher L.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tag w:val="goog_rdk_156"/>
              <w:id w:val="108889018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2011</w:t>
                </w: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About Face: Rethinking Face for 21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  <w:vertAlign w:val="superscript"/>
                  </w:rPr>
                  <w:t>st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Century Mis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sion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PICKWICK.</w:t>
                </w:r>
              </w:p>
            </w:sdtContent>
          </w:sdt>
          <w:sdt>
            <w:sdtPr>
              <w:tag w:val="goog_rdk_157"/>
              <w:id w:val="2791235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Forrester, John A.</w:t>
                </w:r>
              </w:p>
            </w:sdtContent>
          </w:sdt>
          <w:sdt>
            <w:sdtPr>
              <w:tag w:val="goog_rdk_158"/>
              <w:id w:val="-98370339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Grace for Shame: The Forgotten Gospel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Pastor’s Attic Press.</w:t>
                </w:r>
              </w:p>
            </w:sdtContent>
          </w:sdt>
          <w:sdt>
            <w:sdtPr>
              <w:tag w:val="goog_rdk_159"/>
              <w:id w:val="78430847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Gilmore, E. E., ed.</w:t>
                </w:r>
              </w:p>
            </w:sdtContent>
          </w:sdt>
          <w:sdt>
            <w:sdtPr>
              <w:tag w:val="goog_rdk_160"/>
              <w:id w:val="-104505896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1987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and Shame and the Unity of the Mediterranean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American Anthropological Association.</w:t>
                </w:r>
              </w:p>
            </w:sdtContent>
          </w:sdt>
          <w:sdt>
            <w:sdtPr>
              <w:tag w:val="goog_rdk_161"/>
              <w:id w:val="-170593564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Georges, Jason</w:t>
                </w:r>
              </w:p>
            </w:sdtContent>
          </w:sdt>
          <w:sdt>
            <w:sdtPr>
              <w:tag w:val="goog_rdk_162"/>
              <w:id w:val="209250375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2014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3D Gospel: Ministry in Guilt, Shame, and Fear Cultures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Amazon Digital Services, Inc.</w:t>
                </w:r>
              </w:p>
            </w:sdtContent>
          </w:sdt>
          <w:sdt>
            <w:sdtPr>
              <w:tag w:val="goog_rdk_163"/>
              <w:id w:val="184257836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Georges, Jason and Mark D. Baker</w:t>
                </w:r>
              </w:p>
            </w:sdtContent>
          </w:sdt>
          <w:sdt>
            <w:sdtPr>
              <w:tag w:val="goog_rdk_164"/>
              <w:id w:val="-91408369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Ministering in Honor-Shame Cultures: Biblical Foundations and Practical Essentials.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IVP.</w:t>
                </w:r>
              </w:p>
            </w:sdtContent>
          </w:sdt>
          <w:sdt>
            <w:sdtPr>
              <w:tag w:val="goog_rdk_165"/>
              <w:id w:val="-115929983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Green, Joel B. and Mark D. Baker</w:t>
                </w:r>
              </w:p>
            </w:sdtContent>
          </w:sdt>
          <w:sdt>
            <w:sdtPr>
              <w:tag w:val="goog_rdk_166"/>
              <w:id w:val="112727105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Recovering the Scandal of the Cross: Atonement in New Testament &amp; Contemporary Contexts.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IVP.</w:t>
                </w:r>
              </w:p>
            </w:sdtContent>
          </w:sdt>
          <w:sdt>
            <w:sdtPr>
              <w:tag w:val="goog_rdk_167"/>
              <w:id w:val="199984409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Hellerman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Joe</w:t>
                </w:r>
              </w:p>
            </w:sdtContent>
          </w:sdt>
          <w:sdt>
            <w:sdtPr>
              <w:tag w:val="goog_rdk_168"/>
              <w:id w:val="-17179755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2013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Embracing Shared Ministry: Power and Status in the Early Church and Why It Matters Today.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Grand Rapids, MI: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Kregal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Ministry.</w:t>
                </w:r>
              </w:p>
            </w:sdtContent>
          </w:sdt>
          <w:sdt>
            <w:sdtPr>
              <w:tag w:val="goog_rdk_169"/>
              <w:id w:val="76334509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Hickes, Donna.</w:t>
                </w:r>
              </w:p>
            </w:sdtContent>
          </w:sdt>
          <w:sdt>
            <w:sdtPr>
              <w:tag w:val="goog_rdk_170"/>
              <w:id w:val="-186527482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 xml:space="preserve">2011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Dignity: The Essential Role It Plays in Resolving Conflict.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Yale University Press.</w:t>
                </w:r>
              </w:p>
            </w:sdtContent>
          </w:sdt>
          <w:sdt>
            <w:sdtPr>
              <w:tag w:val="goog_rdk_171"/>
              <w:id w:val="-177068736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Jamieson, Philip D. </w:t>
                </w:r>
              </w:p>
            </w:sdtContent>
          </w:sdt>
          <w:sdt>
            <w:sdtPr>
              <w:tag w:val="goog_rdk_172"/>
              <w:id w:val="188575767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Face of Forgiveness: A Pastoral Perspective of Shame and Redemption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IVP Academic.</w:t>
                </w:r>
              </w:p>
            </w:sdtContent>
          </w:sdt>
          <w:sdt>
            <w:sdtPr>
              <w:tag w:val="goog_rdk_173"/>
              <w:id w:val="-57952265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Jewett, Robert</w:t>
                </w:r>
              </w:p>
            </w:sdtContent>
          </w:sdt>
          <w:sdt>
            <w:sdtPr>
              <w:tag w:val="goog_rdk_174"/>
              <w:id w:val="192451883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2007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Romans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 A Commentary.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Fortress Press.</w:t>
                </w:r>
              </w:p>
            </w:sdtContent>
          </w:sdt>
          <w:sdt>
            <w:sdtPr>
              <w:tag w:val="goog_rdk_175"/>
              <w:id w:val="17863130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Jewett, Robert, ed.</w:t>
                </w:r>
              </w:p>
            </w:sdtContent>
          </w:sdt>
          <w:sdt>
            <w:sdtPr>
              <w:tag w:val="goog_rdk_176"/>
              <w:id w:val="-190852456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Shame Factor: How Shame Shapes Society.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Cascade Books.</w:t>
                </w:r>
              </w:p>
            </w:sdtContent>
          </w:sdt>
          <w:sdt>
            <w:sdtPr>
              <w:tag w:val="goog_rdk_177"/>
              <w:id w:val="-1988230605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620"/>
                    <w:tab w:val="left" w:pos="980"/>
                    <w:tab w:val="left" w:pos="459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Johnson, Laurie M.,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Demetriou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Dan, eds.</w:t>
                </w:r>
              </w:p>
            </w:sdtContent>
          </w:sdt>
          <w:sdt>
            <w:sdtPr>
              <w:tag w:val="goog_rdk_178"/>
              <w:id w:val="-1240246618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720"/>
                    <w:tab w:val="left" w:pos="459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in the Modern World.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Lexington Books.</w:t>
                </w:r>
              </w:p>
            </w:sdtContent>
          </w:sdt>
          <w:sdt>
            <w:sdtPr>
              <w:tag w:val="goog_rdk_179"/>
              <w:id w:val="1982570743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62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Johnson, Lyman L. and Sonya Lipsett-Ri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vera, eds. </w:t>
                </w:r>
              </w:p>
            </w:sdtContent>
          </w:sdt>
          <w:sdt>
            <w:sdtPr>
              <w:tag w:val="goog_rdk_180"/>
              <w:id w:val="2132977998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72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 xml:space="preserve">1998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Faces of Honor in Colonial Latin America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University of New Mexico Press.</w:t>
                </w:r>
              </w:p>
            </w:sdtContent>
          </w:sdt>
          <w:sdt>
            <w:sdtPr>
              <w:tag w:val="goog_rdk_181"/>
              <w:id w:val="-2106725650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62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Kraus, Norman C.</w:t>
                </w:r>
              </w:p>
            </w:sdtContent>
          </w:sdt>
          <w:sdt>
            <w:sdtPr>
              <w:tag w:val="goog_rdk_182"/>
              <w:id w:val="44867026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2004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Jesus Christ our Lord: Christology from A Disciple’s Perspective.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Eugene, OR: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Wipf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&amp; Stock. </w:t>
                </w:r>
              </w:p>
            </w:sdtContent>
          </w:sdt>
          <w:sdt>
            <w:sdtPr>
              <w:tag w:val="goog_rdk_183"/>
              <w:id w:val="-201097722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Laniak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T. K.</w:t>
                </w:r>
              </w:p>
            </w:sdtContent>
          </w:sdt>
          <w:sdt>
            <w:sdtPr>
              <w:tag w:val="goog_rdk_184"/>
              <w:id w:val="-127470381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1998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Shame and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Honour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in the Book of Esther.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SBLDS 165; Atlanta: Scholars Press.</w:t>
                </w:r>
              </w:p>
            </w:sdtContent>
          </w:sdt>
          <w:sdt>
            <w:sdtPr>
              <w:tag w:val="goog_rdk_185"/>
              <w:id w:val="-91462647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Lendon, Jon E.</w:t>
                </w:r>
              </w:p>
            </w:sdtContent>
          </w:sdt>
          <w:sdt>
            <w:sdtPr>
              <w:tag w:val="goog_rdk_186"/>
              <w:id w:val="-93650788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1997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Empire of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Honour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 The Art of Government in the Roman World.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Oxford University Press.</w:t>
                </w:r>
              </w:p>
            </w:sdtContent>
          </w:sdt>
          <w:sdt>
            <w:sdtPr>
              <w:tag w:val="goog_rdk_187"/>
              <w:id w:val="213413170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Leverenz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David. (2012).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Bound: Race and Shame in America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Rut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gers University Press.</w:t>
                </w:r>
              </w:p>
            </w:sdtContent>
          </w:sdt>
          <w:sdt>
            <w:sdtPr>
              <w:tag w:val="goog_rdk_188"/>
              <w:id w:val="141342927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Malina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Bruce J.</w:t>
                </w:r>
              </w:p>
            </w:sdtContent>
          </w:sdt>
          <w:sdt>
            <w:sdtPr>
              <w:tag w:val="goog_rdk_189"/>
              <w:id w:val="186232005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New Testament World: Insights from Cultural Anthropology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Westminster John Knox.</w:t>
                </w:r>
              </w:p>
            </w:sdtContent>
          </w:sdt>
          <w:sdt>
            <w:sdtPr>
              <w:tag w:val="goog_rdk_190"/>
              <w:id w:val="189946777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Malina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Bruce J. and J.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Pilch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tag w:val="goog_rdk_191"/>
              <w:id w:val="149299383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ab/>
                  <w:t xml:space="preserve">Social Science Commentary on the Letters of Paul.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Fortress.</w:t>
                </w:r>
              </w:p>
            </w:sdtContent>
          </w:sdt>
          <w:sdt>
            <w:sdtPr>
              <w:tag w:val="goog_rdk_192"/>
              <w:id w:val="-14682326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Malina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Bruce J.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and Richard L.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Rohrbaugh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tag w:val="goog_rdk_193"/>
              <w:id w:val="22264773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ab/>
                  <w:t xml:space="preserve">Social Science Commentary on the Gospel of John.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Fortress Press.</w:t>
                </w:r>
              </w:p>
            </w:sdtContent>
          </w:sdt>
          <w:sdt>
            <w:sdtPr>
              <w:tag w:val="goog_rdk_194"/>
              <w:id w:val="100169997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Social Science Commentary on the Synoptic Gospels.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Augsburg Books.</w:t>
                </w:r>
              </w:p>
            </w:sdtContent>
          </w:sdt>
          <w:sdt>
            <w:sdtPr>
              <w:tag w:val="goog_rdk_195"/>
              <w:id w:val="-144329946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Social Science Commentary on the Letters of Paul.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Fortress Press.</w:t>
                </w:r>
              </w:p>
            </w:sdtContent>
          </w:sdt>
          <w:sdt>
            <w:sdtPr>
              <w:tag w:val="goog_rdk_196"/>
              <w:id w:val="78639878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Mann,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Alan</w:t>
                </w:r>
              </w:p>
            </w:sdtContent>
          </w:sdt>
          <w:sdt>
            <w:sdtPr>
              <w:tag w:val="goog_rdk_197"/>
              <w:id w:val="-30184199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Atonement for A Sinless Society.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Eugene, OR: Cascade Books.</w:t>
                </w:r>
              </w:p>
            </w:sdtContent>
          </w:sdt>
          <w:sdt>
            <w:sdtPr>
              <w:tag w:val="goog_rdk_198"/>
              <w:id w:val="-35087114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Marohl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Matthew J.</w:t>
                </w:r>
              </w:p>
            </w:sdtContent>
          </w:sdt>
          <w:sdt>
            <w:sdtPr>
              <w:tag w:val="goog_rdk_199"/>
              <w:id w:val="-181447229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2008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Joseph’s Dilemma: “Honor Killing” in the Birth Narrative of Matthew.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Cascade Books. </w:t>
                </w:r>
              </w:p>
            </w:sdtContent>
          </w:sdt>
          <w:sdt>
            <w:sdtPr>
              <w:tag w:val="goog_rdk_200"/>
              <w:id w:val="-81818425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Mauss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Marcel</w:t>
                </w:r>
              </w:p>
            </w:sdtContent>
          </w:sdt>
          <w:sdt>
            <w:sdtPr>
              <w:tag w:val="goog_rdk_201"/>
              <w:id w:val="23136478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Gift: The Form and Reason for Exchange in Archaic Societies.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New York: W. W. Norton.</w:t>
                </w:r>
              </w:p>
            </w:sdtContent>
          </w:sdt>
          <w:sdt>
            <w:sdtPr>
              <w:tag w:val="goog_rdk_202"/>
              <w:id w:val="719796474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90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Mischke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Werner</w:t>
                </w:r>
              </w:p>
            </w:sdtContent>
          </w:sdt>
          <w:sdt>
            <w:sdtPr>
              <w:tag w:val="goog_rdk_203"/>
              <w:id w:val="52544567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2014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Global Gospel: Achieving Missional Impact in Our Multicultural World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. </w:t>
                </w:r>
              </w:p>
            </w:sdtContent>
          </w:sdt>
          <w:sdt>
            <w:sdtPr>
              <w:tag w:val="goog_rdk_204"/>
              <w:id w:val="1057756053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90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Muller, Roland</w:t>
                </w:r>
              </w:p>
            </w:sdtContent>
          </w:sdt>
          <w:sdt>
            <w:sdtPr>
              <w:tag w:val="goog_rdk_205"/>
              <w:id w:val="-186728232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&amp; Shame: Unlocking the Door,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Xlibris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Corp.</w:t>
                </w:r>
              </w:p>
            </w:sdtContent>
          </w:sdt>
          <w:sdt>
            <w:sdtPr>
              <w:tag w:val="goog_rdk_206"/>
              <w:id w:val="106746715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Musk, Bill A.</w:t>
                </w:r>
              </w:p>
            </w:sdtContent>
          </w:sdt>
          <w:sdt>
            <w:sdtPr>
              <w:tag w:val="goog_rdk_207"/>
              <w:id w:val="63838522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1995/</w:t>
                </w:r>
              </w:p>
            </w:sdtContent>
          </w:sdt>
          <w:sdt>
            <w:sdtPr>
              <w:tag w:val="goog_rdk_208"/>
              <w:id w:val="-82805460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Touching the Soul of Islam: Sharing the Gospel in Muslim Cultures.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Monarchs Books.</w:t>
                </w:r>
              </w:p>
            </w:sdtContent>
          </w:sdt>
          <w:sdt>
            <w:sdtPr>
              <w:tag w:val="goog_rdk_209"/>
              <w:id w:val="17245942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Neyrey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Jerome H.</w:t>
                </w:r>
              </w:p>
            </w:sdtContent>
          </w:sdt>
          <w:sdt>
            <w:sdtPr>
              <w:tag w:val="goog_rdk_210"/>
              <w:id w:val="-52610272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Social World of Luke-Acts: Models for Interpretation.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Hendrickson.</w:t>
                </w:r>
              </w:p>
            </w:sdtContent>
          </w:sdt>
          <w:sdt>
            <w:sdtPr>
              <w:tag w:val="goog_rdk_211"/>
              <w:id w:val="137990114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1998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and Shame in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the Gospel of Matthew.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Westminster John Knox.</w:t>
                </w:r>
              </w:p>
            </w:sdtContent>
          </w:sdt>
          <w:sdt>
            <w:sdtPr>
              <w:tag w:val="goog_rdk_212"/>
              <w:id w:val="-78967124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2009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Gospel of John in Cultural and Rhetorical Perspective.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Eerdmans.</w:t>
                </w:r>
              </w:p>
            </w:sdtContent>
          </w:sdt>
          <w:sdt>
            <w:sdtPr>
              <w:tag w:val="goog_rdk_213"/>
              <w:id w:val="180102755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Noble, Lowell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Lappin</w:t>
                </w:r>
                <w:proofErr w:type="spellEnd"/>
              </w:p>
            </w:sdtContent>
          </w:sdt>
          <w:sdt>
            <w:sdtPr>
              <w:tag w:val="goog_rdk_214"/>
              <w:id w:val="12389703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1975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Naked and Not Ashamed: An Anthropological, Biblical, and Psychological Study of Shame.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Jackson Printi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ng. </w:t>
                </w:r>
              </w:p>
            </w:sdtContent>
          </w:sdt>
          <w:sdt>
            <w:sdtPr>
              <w:tag w:val="goog_rdk_215"/>
              <w:id w:val="55343437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Pattison, Stephen</w:t>
                </w:r>
              </w:p>
            </w:sdtContent>
          </w:sdt>
          <w:sdt>
            <w:sdtPr>
              <w:tag w:val="goog_rdk_216"/>
              <w:id w:val="164116036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Shame: Theory, Therapy, Theology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Cambridge University Press.</w:t>
                </w:r>
              </w:p>
            </w:sdtContent>
          </w:sdt>
          <w:sdt>
            <w:sdtPr>
              <w:tag w:val="goog_rdk_217"/>
              <w:id w:val="-3581399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Peristiany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J. G. and Julian Pitt-Rivers</w:t>
                </w:r>
              </w:p>
            </w:sdtContent>
          </w:sdt>
          <w:sdt>
            <w:sdtPr>
              <w:tag w:val="goog_rdk_218"/>
              <w:id w:val="-167725281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2005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and Grace in Anthropology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Cambridge, UK: Cambridge University Press.</w:t>
                </w:r>
              </w:p>
            </w:sdtContent>
          </w:sdt>
          <w:sdt>
            <w:sdtPr>
              <w:tag w:val="goog_rdk_219"/>
              <w:id w:val="103377802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Persons, Larry S.</w:t>
                </w:r>
              </w:p>
            </w:sdtContent>
          </w:sdt>
          <w:sdt>
            <w:sdtPr>
              <w:tag w:val="goog_rdk_220"/>
              <w:id w:val="114178108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color w:val="0E0E0E"/>
                    <w:sz w:val="20"/>
                    <w:szCs w:val="20"/>
                  </w:rPr>
                  <w:t>The Way Thais Lead: Face as Social Capital</w:t>
                </w:r>
                <w:r>
                  <w:rPr>
                    <w:rFonts w:ascii="Calibri" w:eastAsia="Calibri" w:hAnsi="Calibri" w:cs="Calibri"/>
                    <w:color w:val="0E0E0E"/>
                    <w:sz w:val="20"/>
                    <w:szCs w:val="20"/>
                  </w:rPr>
                  <w:t>. Silkworm Books.</w:t>
                </w:r>
              </w:p>
            </w:sdtContent>
          </w:sdt>
          <w:sdt>
            <w:sdtPr>
              <w:tag w:val="goog_rdk_221"/>
              <w:id w:val="-92395512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Plitch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John J., ed.</w:t>
                </w:r>
              </w:p>
            </w:sdtContent>
          </w:sdt>
          <w:sdt>
            <w:sdtPr>
              <w:tag w:val="goog_rdk_222"/>
              <w:id w:val="-126476217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Social Science Models for Interpreting the Bible: Essays by the Context Group in Honor of Bruce J.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Malina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Leiden: Brill.</w:t>
                </w:r>
              </w:p>
            </w:sdtContent>
          </w:sdt>
          <w:sdt>
            <w:sdtPr>
              <w:tag w:val="goog_rdk_223"/>
              <w:id w:val="-27402760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Pitt-Rivers,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Jullian</w:t>
                </w:r>
                <w:proofErr w:type="spellEnd"/>
              </w:p>
            </w:sdtContent>
          </w:sdt>
          <w:sdt>
            <w:sdtPr>
              <w:tag w:val="goog_rdk_224"/>
              <w:id w:val="-102254114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1963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Mediterranea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 Countrymen; Essays in the social anthropology of the Mediterranean.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Paris: Mouton.</w:t>
                </w:r>
              </w:p>
            </w:sdtContent>
          </w:sdt>
          <w:sdt>
            <w:sdtPr>
              <w:tag w:val="goog_rdk_225"/>
              <w:id w:val="128823397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Sanghera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Jasvinder</w:t>
                </w:r>
                <w:proofErr w:type="spellEnd"/>
              </w:p>
            </w:sdtContent>
          </w:sdt>
          <w:sdt>
            <w:sdtPr>
              <w:tag w:val="goog_rdk_226"/>
              <w:id w:val="131537719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2007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Shame.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London: Hodder &amp; Stoughton. </w:t>
                </w:r>
              </w:p>
            </w:sdtContent>
          </w:sdt>
          <w:sdt>
            <w:sdtPr>
              <w:tag w:val="goog_rdk_227"/>
              <w:id w:val="67276084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Schirrmacher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Thomas</w:t>
                </w:r>
              </w:p>
            </w:sdtContent>
          </w:sdt>
          <w:sdt>
            <w:sdtPr>
              <w:tag w:val="goog_rdk_228"/>
              <w:id w:val="210930432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2013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Culture of Shame / Culture of Guilt: Applying the Word of God in Different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 Situations.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Theological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Commision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of the World Evangelical Alliance, Vol. 6.</w:t>
                </w:r>
              </w:p>
            </w:sdtContent>
          </w:sdt>
          <w:sdt>
            <w:sdtPr>
              <w:tag w:val="goog_rdk_229"/>
              <w:id w:val="-176236719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Sommers,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Tamler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. </w:t>
                </w:r>
              </w:p>
            </w:sdtContent>
          </w:sdt>
          <w:sdt>
            <w:sdtPr>
              <w:tag w:val="goog_rdk_230"/>
              <w:id w:val="-195023709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2018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Why Honor Matters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. New York, NY: Basic Books. </w:t>
                </w:r>
              </w:p>
            </w:sdtContent>
          </w:sdt>
          <w:sdt>
            <w:sdtPr>
              <w:tag w:val="goog_rdk_231"/>
              <w:id w:val="186078256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Stegemann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Wolfgang, Bruce J.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Malina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&amp;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Gerd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Theissen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eds.</w:t>
                </w:r>
              </w:p>
            </w:sdtContent>
          </w:sdt>
          <w:sdt>
            <w:sdtPr>
              <w:tag w:val="goog_rdk_232"/>
              <w:id w:val="-105061268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Social Setting of Jesus and th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e Gospels.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Fortress.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</w:p>
            </w:sdtContent>
          </w:sdt>
          <w:sdt>
            <w:sdtPr>
              <w:tag w:val="goog_rdk_233"/>
              <w:id w:val="-118844248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Stockitt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, Robin </w:t>
                </w:r>
              </w:p>
            </w:sdtContent>
          </w:sdt>
          <w:sdt>
            <w:sdtPr>
              <w:tag w:val="goog_rdk_234"/>
              <w:id w:val="-137059952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Restoring the Shamed: Towards a Theology of Shame.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Eugene, OR: Cascade Books.</w:t>
                </w:r>
              </w:p>
            </w:sdtContent>
          </w:sdt>
          <w:sdt>
            <w:sdtPr>
              <w:tag w:val="goog_rdk_235"/>
              <w:id w:val="-34911081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Tangney, June Price and Ronda L. Dearing</w:t>
                </w:r>
              </w:p>
            </w:sdtContent>
          </w:sdt>
          <w:sdt>
            <w:sdtPr>
              <w:tag w:val="goog_rdk_236"/>
              <w:id w:val="-150365230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2002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Shame and Guilt.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New York, NY: The Guilford Press.</w:t>
                </w:r>
              </w:p>
            </w:sdtContent>
          </w:sdt>
          <w:sdt>
            <w:sdtPr>
              <w:tag w:val="goog_rdk_237"/>
              <w:id w:val="-32234990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Ting-Toomey, Stella, ed.</w:t>
                </w:r>
              </w:p>
            </w:sdtContent>
          </w:sdt>
          <w:sdt>
            <w:sdtPr>
              <w:tag w:val="goog_rdk_238"/>
              <w:id w:val="62998004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1994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The Challenge of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Facework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 Cross-Cultural and Interpersonal Issues.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State University of New York Press.</w:t>
                </w:r>
              </w:p>
            </w:sdtContent>
          </w:sdt>
          <w:sdt>
            <w:sdtPr>
              <w:tag w:val="goog_rdk_239"/>
              <w:id w:val="-3127140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Watson, David F.</w:t>
                </w:r>
              </w:p>
            </w:sdtContent>
          </w:sdt>
          <w:sdt>
            <w:sdtPr>
              <w:tag w:val="goog_rdk_240"/>
              <w:id w:val="-113632653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 Among Christians: The Cultural Key to the Messianic Secret.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Minn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MN: Fortress Press.</w:t>
                </w:r>
              </w:p>
            </w:sdtContent>
          </w:sdt>
          <w:sdt>
            <w:sdtPr>
              <w:tag w:val="goog_rdk_241"/>
              <w:id w:val="1565066989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Welch, E. T.</w:t>
                </w:r>
              </w:p>
            </w:sdtContent>
          </w:sdt>
          <w:sdt>
            <w:sdtPr>
              <w:tag w:val="goog_rdk_242"/>
              <w:id w:val="-37986138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Shame Interrupted: How God Lifts the Pain of Worthlessness and Rejection.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Greensboro, NC: New Growth Press.</w:t>
                </w:r>
              </w:p>
            </w:sdtContent>
          </w:sdt>
          <w:sdt>
            <w:sdtPr>
              <w:tag w:val="goog_rdk_243"/>
              <w:id w:val="-334683275"/>
            </w:sdtPr>
            <w:sdtEndPr/>
            <w:sdtContent>
              <w:p w:rsidR="00C469C4" w:rsidRDefault="001C511C" w:rsidP="00B75212">
                <w:pPr>
                  <w:tabs>
                    <w:tab w:val="left" w:pos="260"/>
                    <w:tab w:val="left" w:pos="900"/>
                    <w:tab w:val="left" w:pos="98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Mischke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 Werner</w:t>
                </w:r>
              </w:p>
            </w:sdtContent>
          </w:sdt>
          <w:sdt>
            <w:sdtPr>
              <w:tag w:val="goog_rdk_244"/>
              <w:id w:val="-202400555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72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2014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The global gospel: Achieving missional impact in our multicultural world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 Scottsdale, AZ: Mission ONE.</w:t>
                </w:r>
              </w:p>
            </w:sdtContent>
          </w:sdt>
          <w:sdt>
            <w:sdtPr>
              <w:tag w:val="goog_rdk_245"/>
              <w:id w:val="-36829306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Wu, Daniel</w:t>
                </w:r>
              </w:p>
            </w:sdtContent>
          </w:sdt>
          <w:sdt>
            <w:sdtPr>
              <w:tag w:val="goog_rdk_246"/>
              <w:id w:val="149992159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Honor, Shame, and Guilt: Social-Scientific Approaches to the Book of Ezekiel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.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Eisenbrauns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tag w:val="goog_rdk_247"/>
              <w:id w:val="1764486291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Wu, Jackson</w:t>
                </w:r>
              </w:p>
            </w:sdtContent>
          </w:sdt>
          <w:sdt>
            <w:sdtPr>
              <w:tag w:val="goog_rdk_248"/>
              <w:id w:val="105936432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2013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Saving God’s Face: A Chinese Contextualization of Salvation through Honor and Shame.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(EMS Dissertation Series). Pasadena, CA: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lastRenderedPageBreak/>
                  <w:t>William Carey L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ibrary.</w:t>
                </w:r>
              </w:p>
            </w:sdtContent>
          </w:sdt>
          <w:sdt>
            <w:sdtPr>
              <w:tag w:val="goog_rdk_249"/>
              <w:id w:val="-1082438967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2019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Reading Romans with Eastern Eyes: Honor and Shame in Paul’s Message and Mission.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IVP Academic. </w:t>
                </w:r>
              </w:p>
            </w:sdtContent>
          </w:sdt>
          <w:sdt>
            <w:sdtPr>
              <w:tag w:val="goog_rdk_250"/>
              <w:id w:val="120660461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Yep, Jeanette et al</w:t>
                </w:r>
              </w:p>
            </w:sdtContent>
          </w:sdt>
          <w:sdt>
            <w:sdtPr>
              <w:tag w:val="goog_rdk_251"/>
              <w:id w:val="1729418436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  <w:t>1998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ab/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Following Jesus Without Dishonoring Your Parents.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InterVarsity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Books.</w:t>
                </w:r>
              </w:p>
            </w:sdtContent>
          </w:sdt>
          <w:sdt>
            <w:sdtPr>
              <w:tag w:val="goog_rdk_252"/>
              <w:id w:val="-670257095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53"/>
              <w:id w:val="-286043622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54"/>
              <w:id w:val="-182988514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Helpful Sources:</w:t>
                </w:r>
              </w:p>
            </w:sdtContent>
          </w:sdt>
          <w:sdt>
            <w:sdtPr>
              <w:tag w:val="goog_rdk_255"/>
              <w:id w:val="-80092896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56"/>
              <w:id w:val="-183027310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Wheaton 2017 conference: https://www.youtube.com/playlist?list=PLg_VzVwXw5LP57QPa7Kyde4rIa4viUTmq</w:t>
                </w:r>
              </w:p>
            </w:sdtContent>
          </w:sdt>
          <w:sdt>
            <w:sdtPr>
              <w:tag w:val="goog_rdk_257"/>
              <w:id w:val="-1191842570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http://www.missionfrontiers.org/issue/archive/the-power-of-honor</w:t>
                </w:r>
              </w:p>
            </w:sdtContent>
          </w:sdt>
          <w:sdt>
            <w:sdtPr>
              <w:tag w:val="goog_rdk_258"/>
              <w:id w:val="-18922564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color w:val="0000FF"/>
                    <w:sz w:val="20"/>
                    <w:szCs w:val="20"/>
                    <w:u w:val="single"/>
                  </w:rPr>
                </w:pPr>
                <w:hyperlink r:id="rId13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www.honorshame.com</w:t>
                  </w:r>
                </w:hyperlink>
              </w:p>
            </w:sdtContent>
          </w:sdt>
          <w:sdt>
            <w:sdtPr>
              <w:tag w:val="goog_rdk_259"/>
              <w:id w:val="131398324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color w:val="0000FF"/>
                    <w:sz w:val="20"/>
                    <w:szCs w:val="20"/>
                    <w:u w:val="single"/>
                  </w:rPr>
                </w:pPr>
                <w:r>
                  <w:rPr>
                    <w:rFonts w:ascii="Calibri" w:eastAsia="Calibri" w:hAnsi="Calibri" w:cs="Calibri"/>
                    <w:color w:val="103CC0"/>
                    <w:sz w:val="20"/>
                    <w:szCs w:val="20"/>
                    <w:u w:val="single"/>
                  </w:rPr>
                  <w:t>http://orality.net/web-</w:t>
                </w:r>
                <w:r>
                  <w:rPr>
                    <w:rFonts w:ascii="Calibri" w:eastAsia="Calibri" w:hAnsi="Calibri" w:cs="Calibri"/>
                    <w:color w:val="103CC0"/>
                    <w:sz w:val="20"/>
                    <w:szCs w:val="20"/>
                    <w:u w:val="single"/>
                  </w:rPr>
                  <w:t>links</w:t>
                </w:r>
              </w:p>
            </w:sdtContent>
          </w:sdt>
          <w:sdt>
            <w:sdtPr>
              <w:tag w:val="goog_rdk_260"/>
              <w:id w:val="-874082818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color w:val="0000FF"/>
                    <w:sz w:val="20"/>
                    <w:szCs w:val="20"/>
                    <w:u w:val="single"/>
                  </w:rPr>
                </w:pPr>
                <w:r>
                  <w:rPr>
                    <w:color w:val="0000FF"/>
                    <w:sz w:val="20"/>
                    <w:szCs w:val="20"/>
                    <w:u w:val="single"/>
                  </w:rPr>
                  <w:t>HonorEthics.org</w:t>
                </w:r>
              </w:p>
            </w:sdtContent>
          </w:sdt>
          <w:sdt>
            <w:sdtPr>
              <w:tag w:val="goog_rdk_261"/>
              <w:id w:val="-1600404563"/>
            </w:sdtPr>
            <w:sdtEndPr/>
            <w:sdtContent>
              <w:p w:rsidR="00C469C4" w:rsidRDefault="001C511C" w:rsidP="00B75212">
                <w:pPr>
                  <w:tabs>
                    <w:tab w:val="left" w:pos="180"/>
                    <w:tab w:val="left" w:pos="260"/>
                    <w:tab w:val="left" w:pos="720"/>
                    <w:tab w:val="left" w:pos="980"/>
                    <w:tab w:val="left" w:pos="3060"/>
                  </w:tabs>
                  <w:ind w:left="0" w:hanging="2"/>
                  <w:rPr>
                    <w:color w:val="0000FF"/>
                    <w:sz w:val="20"/>
                    <w:szCs w:val="20"/>
                    <w:u w:val="single"/>
                  </w:rPr>
                </w:pPr>
                <w:hyperlink r:id="rId14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http://wernermischke.org/</w:t>
                  </w:r>
                </w:hyperlink>
              </w:p>
            </w:sdtContent>
          </w:sdt>
          <w:sdt>
            <w:sdtPr>
              <w:tag w:val="goog_rdk_262"/>
              <w:id w:val="784697879"/>
            </w:sdtPr>
            <w:sdtEndPr/>
            <w:sdtContent>
              <w:p w:rsidR="00C469C4" w:rsidRDefault="001C511C" w:rsidP="00B75212">
                <w:pPr>
                  <w:spacing w:after="240"/>
                  <w:ind w:left="0" w:hanging="2"/>
                  <w:rPr>
                    <w:color w:val="0000FF"/>
                    <w:sz w:val="20"/>
                    <w:szCs w:val="20"/>
                    <w:u w:val="single"/>
                  </w:rPr>
                </w:pPr>
                <w:r>
                  <w:rPr>
                    <w:color w:val="0000FF"/>
                    <w:sz w:val="20"/>
                    <w:szCs w:val="20"/>
                    <w:u w:val="single"/>
                  </w:rPr>
                  <w:t xml:space="preserve">Thailand sources: </w:t>
                </w:r>
              </w:p>
            </w:sdtContent>
          </w:sdt>
          <w:sdt>
            <w:sdtPr>
              <w:tag w:val="goog_rdk_263"/>
              <w:id w:val="-114299439"/>
            </w:sdtPr>
            <w:sdtEndPr/>
            <w:sdtContent>
              <w:p w:rsidR="00C469C4" w:rsidRDefault="001C511C" w:rsidP="00B75212">
                <w:pPr>
                  <w:spacing w:after="240"/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595650"/>
                    <w:sz w:val="20"/>
                    <w:szCs w:val="20"/>
                  </w:rPr>
                  <w:t>OMF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color w:val="595650"/>
                    <w:sz w:val="20"/>
                    <w:szCs w:val="20"/>
                  </w:rPr>
                  <w:t>http://omf.org/thailand/tag/orality/</w:t>
                </w:r>
              </w:p>
            </w:sdtContent>
          </w:sdt>
          <w:sdt>
            <w:sdtPr>
              <w:tag w:val="goog_rdk_264"/>
              <w:id w:val="-392346243"/>
            </w:sdtPr>
            <w:sdtEndPr/>
            <w:sdtContent>
              <w:p w:rsidR="00C469C4" w:rsidRDefault="001C511C" w:rsidP="00B75212">
                <w:pPr>
                  <w:spacing w:after="240"/>
                  <w:ind w:left="0" w:hanging="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595650"/>
                    <w:sz w:val="20"/>
                    <w:szCs w:val="20"/>
                  </w:rPr>
                  <w:t>Chiang Mai Orality network, (Simply the Story): http://www.chiang-mai-orality.net</w:t>
                </w:r>
              </w:p>
            </w:sdtContent>
          </w:sdt>
          <w:sdt>
            <w:sdtPr>
              <w:tag w:val="goog_rdk_265"/>
              <w:id w:val="518973726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540"/>
                    <w:tab w:val="left" w:pos="720"/>
                    <w:tab w:val="left" w:pos="5580"/>
                    <w:tab w:val="left" w:pos="5760"/>
                    <w:tab w:val="left" w:pos="6120"/>
                  </w:tabs>
                  <w:ind w:left="0" w:right="113" w:hanging="2"/>
                </w:pPr>
              </w:p>
            </w:sdtContent>
          </w:sdt>
          <w:sdt>
            <w:sdtPr>
              <w:tag w:val="goog_rdk_266"/>
              <w:id w:val="-2106022593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540"/>
                    <w:tab w:val="left" w:pos="720"/>
                    <w:tab w:val="left" w:pos="5580"/>
                    <w:tab w:val="left" w:pos="5760"/>
                    <w:tab w:val="left" w:pos="6120"/>
                  </w:tabs>
                  <w:ind w:left="0" w:right="113" w:hanging="2"/>
                </w:pPr>
              </w:p>
            </w:sdtContent>
          </w:sdt>
          <w:sdt>
            <w:sdtPr>
              <w:tag w:val="goog_rdk_267"/>
              <w:id w:val="-1213733309"/>
            </w:sdtPr>
            <w:sdtEndPr/>
            <w:sdtContent>
              <w:p w:rsidR="00C469C4" w:rsidRDefault="001C511C" w:rsidP="00B75212">
                <w:pPr>
                  <w:tabs>
                    <w:tab w:val="left" w:pos="360"/>
                    <w:tab w:val="left" w:pos="540"/>
                    <w:tab w:val="left" w:pos="720"/>
                    <w:tab w:val="left" w:pos="5580"/>
                    <w:tab w:val="left" w:pos="5760"/>
                    <w:tab w:val="left" w:pos="6120"/>
                  </w:tabs>
                  <w:ind w:left="0" w:right="113" w:hanging="2"/>
                </w:pPr>
              </w:p>
            </w:sdtContent>
          </w:sdt>
        </w:tc>
      </w:tr>
    </w:tbl>
    <w:sdt>
      <w:sdtPr>
        <w:tag w:val="goog_rdk_269"/>
        <w:id w:val="-209880033"/>
      </w:sdtPr>
      <w:sdtEndPr/>
      <w:sdtContent>
        <w:p w:rsidR="00C469C4" w:rsidRDefault="001C511C" w:rsidP="00C469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sdtContent>
    </w:sdt>
    <w:sectPr w:rsidR="00C469C4">
      <w:footerReference w:type="even" r:id="rId15"/>
      <w:footerReference w:type="default" r:id="rId16"/>
      <w:pgSz w:w="11906" w:h="16838"/>
      <w:pgMar w:top="360" w:right="566" w:bottom="360" w:left="720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1C" w:rsidRDefault="001C511C" w:rsidP="00B75212">
      <w:pPr>
        <w:spacing w:line="240" w:lineRule="auto"/>
        <w:ind w:left="0" w:hanging="2"/>
      </w:pPr>
      <w:r>
        <w:separator/>
      </w:r>
    </w:p>
  </w:endnote>
  <w:endnote w:type="continuationSeparator" w:id="0">
    <w:p w:rsidR="001C511C" w:rsidRDefault="001C511C" w:rsidP="00B752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panose1 w:val="00000000000000000000"/>
    <w:charset w:val="00"/>
    <w:family w:val="roman"/>
    <w:notTrueType/>
    <w:pitch w:val="default"/>
  </w:font>
  <w:font w:name="Chn FMing S5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71"/>
      <w:id w:val="-1881002257"/>
    </w:sdtPr>
    <w:sdtEndPr/>
    <w:sdtContent>
      <w:p w:rsidR="00C469C4" w:rsidRDefault="001C511C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272"/>
      <w:id w:val="-598862786"/>
    </w:sdtPr>
    <w:sdtEndPr/>
    <w:sdtContent>
      <w:p w:rsidR="00C469C4" w:rsidRDefault="001C511C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70"/>
      <w:id w:val="-999498877"/>
    </w:sdtPr>
    <w:sdtEndPr/>
    <w:sdtContent>
      <w:p w:rsidR="00C469C4" w:rsidRDefault="001C511C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1C" w:rsidRDefault="001C511C" w:rsidP="00B75212">
      <w:pPr>
        <w:spacing w:line="240" w:lineRule="auto"/>
        <w:ind w:left="0" w:hanging="2"/>
      </w:pPr>
      <w:r>
        <w:separator/>
      </w:r>
    </w:p>
  </w:footnote>
  <w:footnote w:type="continuationSeparator" w:id="0">
    <w:p w:rsidR="001C511C" w:rsidRDefault="001C511C" w:rsidP="00B7521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2DE"/>
    <w:multiLevelType w:val="multilevel"/>
    <w:tmpl w:val="B85AE3B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33741E"/>
    <w:multiLevelType w:val="multilevel"/>
    <w:tmpl w:val="FC54CE90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2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nsid w:val="69216F06"/>
    <w:multiLevelType w:val="multilevel"/>
    <w:tmpl w:val="2DE623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9C4"/>
    <w:rsid w:val="001C511C"/>
    <w:rsid w:val="00B75212"/>
    <w:rsid w:val="00C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201">
    <w:name w:val="style20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c">
    <w:name w:val="Plain Text"/>
    <w:basedOn w:val="a"/>
    <w:qFormat/>
    <w:rPr>
      <w:rFonts w:ascii="Calibri" w:hAnsi="Courier New"/>
    </w:rPr>
  </w:style>
  <w:style w:type="character" w:customStyle="1" w:styleId="PlainTextChar">
    <w:name w:val="Plain Text Char"/>
    <w:rPr>
      <w:rFonts w:ascii="Calibri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UWCCYF (Big5)" w:eastAsia="UWCCYF (Big5)" w:hAnsi="Chn FMing S5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yle111">
    <w:name w:val="style111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t051">
    <w:name w:val="t051"/>
    <w:rPr>
      <w:rFonts w:ascii="sөũ" w:hAnsi="sөũ" w:hint="default"/>
      <w:b/>
      <w:bCs/>
      <w:color w:val="0170D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rPr>
      <w:rFonts w:ascii="標楷體" w:eastAsia="標楷體" w:hAnsi="標楷體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hort-url">
    <w:name w:val="short-url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lock Text"/>
    <w:basedOn w:val="a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="新細明體" w:hAnsi="Times"/>
      <w:kern w:val="0"/>
      <w:szCs w:val="20"/>
    </w:rPr>
  </w:style>
  <w:style w:type="paragraph" w:styleId="af">
    <w:name w:val="List Paragraph"/>
    <w:basedOn w:val="a"/>
    <w:pPr>
      <w:widowControl/>
      <w:ind w:left="720"/>
      <w:contextualSpacing/>
    </w:pPr>
    <w:rPr>
      <w:rFonts w:ascii="Helvetica" w:eastAsia="新細明體" w:hAnsi="Helvetica"/>
      <w:kern w:val="0"/>
      <w:szCs w:val="20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201">
    <w:name w:val="style20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c">
    <w:name w:val="Plain Text"/>
    <w:basedOn w:val="a"/>
    <w:qFormat/>
    <w:rPr>
      <w:rFonts w:ascii="Calibri" w:hAnsi="Courier New"/>
    </w:rPr>
  </w:style>
  <w:style w:type="character" w:customStyle="1" w:styleId="PlainTextChar">
    <w:name w:val="Plain Text Char"/>
    <w:rPr>
      <w:rFonts w:ascii="Calibri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UWCCYF (Big5)" w:eastAsia="UWCCYF (Big5)" w:hAnsi="Chn FMing S5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yle111">
    <w:name w:val="style111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t051">
    <w:name w:val="t051"/>
    <w:rPr>
      <w:rFonts w:ascii="sөũ" w:hAnsi="sөũ" w:hint="default"/>
      <w:b/>
      <w:bCs/>
      <w:color w:val="0170D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rPr>
      <w:rFonts w:ascii="標楷體" w:eastAsia="標楷體" w:hAnsi="標楷體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hort-url">
    <w:name w:val="short-url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lock Text"/>
    <w:basedOn w:val="a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="新細明體" w:hAnsi="Times"/>
      <w:kern w:val="0"/>
      <w:szCs w:val="20"/>
    </w:rPr>
  </w:style>
  <w:style w:type="paragraph" w:styleId="af">
    <w:name w:val="List Paragraph"/>
    <w:basedOn w:val="a"/>
    <w:pPr>
      <w:widowControl/>
      <w:ind w:left="720"/>
      <w:contextualSpacing/>
    </w:pPr>
    <w:rPr>
      <w:rFonts w:ascii="Helvetica" w:eastAsia="新細明體" w:hAnsi="Helvetica"/>
      <w:kern w:val="0"/>
      <w:szCs w:val="20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norsham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d.com/talks/brene_brown_on_vulnerabil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d.com/talks/brene_brown_listening_to_sham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ksces@campus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rnermischk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Z7X4o3N1pvquEvnhJJLNuT7NQ==">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10927</Characters>
  <Application>Microsoft Office Word</Application>
  <DocSecurity>0</DocSecurity>
  <Lines>91</Lines>
  <Paragraphs>25</Paragraphs>
  <ScaleCrop>false</ScaleCrop>
  <Company>Microsoft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</dc:creator>
  <cp:lastModifiedBy>sharon</cp:lastModifiedBy>
  <cp:revision>2</cp:revision>
  <cp:lastPrinted>2019-05-17T02:46:00Z</cp:lastPrinted>
  <dcterms:created xsi:type="dcterms:W3CDTF">2019-04-25T21:26:00Z</dcterms:created>
  <dcterms:modified xsi:type="dcterms:W3CDTF">2019-05-17T02:47:00Z</dcterms:modified>
</cp:coreProperties>
</file>